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915C" w14:textId="77777777" w:rsidR="009D2278" w:rsidRPr="00737F52" w:rsidRDefault="009D2278" w:rsidP="009D2278">
      <w:pPr>
        <w:ind w:left="540"/>
        <w:jc w:val="center"/>
        <w:rPr>
          <w:rFonts w:ascii="Arial Narrow" w:hAnsi="Arial Narrow"/>
          <w:b/>
          <w:bCs/>
          <w:sz w:val="26"/>
          <w:szCs w:val="26"/>
          <w:lang w:val="uk-UA"/>
        </w:rPr>
      </w:pPr>
      <w:r w:rsidRPr="00737F52">
        <w:rPr>
          <w:rFonts w:ascii="Arial Narrow" w:hAnsi="Arial Narrow"/>
          <w:b/>
          <w:bCs/>
          <w:sz w:val="26"/>
          <w:szCs w:val="26"/>
          <w:lang w:val="uk-UA"/>
        </w:rPr>
        <w:t xml:space="preserve">ТРУДОВИЙ ДОГОВІР </w:t>
      </w:r>
    </w:p>
    <w:p w14:paraId="6FFE57C0" w14:textId="77777777" w:rsidR="009D2278" w:rsidRPr="00737F52" w:rsidRDefault="009D2278" w:rsidP="009D2278">
      <w:pPr>
        <w:ind w:left="540"/>
        <w:jc w:val="center"/>
        <w:rPr>
          <w:rFonts w:ascii="Arial Narrow" w:hAnsi="Arial Narrow"/>
          <w:bCs/>
          <w:lang w:val="uk-UA"/>
        </w:rPr>
      </w:pPr>
      <w:r w:rsidRPr="00737F52">
        <w:rPr>
          <w:rFonts w:ascii="Arial Narrow" w:hAnsi="Arial Narrow"/>
          <w:bCs/>
          <w:lang w:val="uk-UA"/>
        </w:rPr>
        <w:t xml:space="preserve">укладений відповідно до положень § 42 і наступ. Закон № 311/2001 </w:t>
      </w:r>
      <w:proofErr w:type="spellStart"/>
      <w:r w:rsidRPr="00737F52">
        <w:rPr>
          <w:rFonts w:ascii="Arial Narrow" w:hAnsi="Arial Narrow"/>
          <w:bCs/>
          <w:lang w:val="uk-UA"/>
        </w:rPr>
        <w:t>Зб</w:t>
      </w:r>
      <w:proofErr w:type="spellEnd"/>
      <w:r w:rsidRPr="00737F52">
        <w:rPr>
          <w:rFonts w:ascii="Arial Narrow" w:hAnsi="Arial Narrow"/>
          <w:bCs/>
          <w:lang w:val="uk-UA"/>
        </w:rPr>
        <w:t xml:space="preserve">. </w:t>
      </w:r>
      <w:proofErr w:type="spellStart"/>
      <w:r w:rsidRPr="00737F52">
        <w:rPr>
          <w:rFonts w:ascii="Arial Narrow" w:hAnsi="Arial Narrow"/>
          <w:bCs/>
          <w:lang w:val="uk-UA"/>
        </w:rPr>
        <w:t>зак</w:t>
      </w:r>
      <w:proofErr w:type="spellEnd"/>
      <w:r w:rsidRPr="00737F52">
        <w:rPr>
          <w:rFonts w:ascii="Arial Narrow" w:hAnsi="Arial Narrow"/>
          <w:bCs/>
          <w:lang w:val="uk-UA"/>
        </w:rPr>
        <w:t xml:space="preserve">.. КЗпП із змінами та доповненнями (далі – КЗпП) між: </w:t>
      </w:r>
    </w:p>
    <w:p w14:paraId="0B795F15" w14:textId="77777777" w:rsidR="009D2278" w:rsidRPr="00737F52" w:rsidRDefault="009D2278" w:rsidP="009D2278">
      <w:pPr>
        <w:ind w:left="540"/>
        <w:rPr>
          <w:rFonts w:ascii="Arial Narrow" w:hAnsi="Arial Narrow"/>
          <w:b/>
          <w:bCs/>
          <w:lang w:val="uk-UA"/>
        </w:rPr>
      </w:pPr>
    </w:p>
    <w:p w14:paraId="4A4165B2" w14:textId="77777777" w:rsidR="009D2278" w:rsidRPr="00737F52" w:rsidRDefault="009D2278" w:rsidP="009D2278">
      <w:pPr>
        <w:ind w:left="540"/>
        <w:rPr>
          <w:rFonts w:ascii="Arial Narrow" w:hAnsi="Arial Narrow"/>
          <w:b/>
          <w:bCs/>
          <w:lang w:val="uk-UA"/>
        </w:rPr>
      </w:pPr>
    </w:p>
    <w:p w14:paraId="49E738ED" w14:textId="77777777" w:rsidR="009D2278" w:rsidRPr="00737F52" w:rsidRDefault="009D2278" w:rsidP="009D2278">
      <w:pPr>
        <w:ind w:left="540"/>
        <w:jc w:val="both"/>
        <w:rPr>
          <w:rFonts w:ascii="Arial Narrow" w:hAnsi="Arial Narrow"/>
          <w:bCs/>
          <w:lang w:val="uk-UA"/>
        </w:rPr>
      </w:pPr>
      <w:r w:rsidRPr="00737F52">
        <w:rPr>
          <w:rFonts w:ascii="Arial Narrow" w:hAnsi="Arial Narrow"/>
          <w:b/>
          <w:bCs/>
          <w:lang w:val="uk-UA"/>
        </w:rPr>
        <w:t xml:space="preserve">Роботодавець: </w:t>
      </w:r>
      <w:r w:rsidRPr="00737F52">
        <w:rPr>
          <w:rFonts w:ascii="Arial Narrow" w:hAnsi="Arial Narrow"/>
          <w:bCs/>
          <w:lang w:val="uk-UA"/>
        </w:rPr>
        <w:tab/>
      </w:r>
    </w:p>
    <w:p w14:paraId="467FBF14" w14:textId="77777777" w:rsidR="009D2278" w:rsidRPr="00737F52" w:rsidRDefault="009D2278" w:rsidP="009D2278">
      <w:pPr>
        <w:ind w:left="540"/>
        <w:jc w:val="both"/>
        <w:rPr>
          <w:rFonts w:ascii="Arial Narrow" w:hAnsi="Arial Narrow"/>
          <w:bCs/>
          <w:lang w:val="uk-UA"/>
        </w:rPr>
      </w:pPr>
    </w:p>
    <w:p w14:paraId="2DD23A15" w14:textId="77777777" w:rsidR="009D2278" w:rsidRPr="00737F52" w:rsidRDefault="009D2278" w:rsidP="009D2278">
      <w:pPr>
        <w:ind w:left="540"/>
        <w:jc w:val="both"/>
        <w:rPr>
          <w:rFonts w:ascii="Arial Narrow" w:hAnsi="Arial Narrow"/>
          <w:bCs/>
          <w:lang w:val="uk-UA"/>
        </w:rPr>
      </w:pPr>
      <w:r w:rsidRPr="00737F52">
        <w:rPr>
          <w:rFonts w:ascii="Arial Narrow" w:hAnsi="Arial Narrow"/>
          <w:bCs/>
          <w:lang w:val="uk-UA"/>
        </w:rPr>
        <w:t xml:space="preserve">Назва фірми: </w:t>
      </w:r>
      <w:r w:rsidRPr="00737F52">
        <w:rPr>
          <w:rFonts w:ascii="Arial Narrow" w:hAnsi="Arial Narrow"/>
          <w:bCs/>
          <w:lang w:val="uk-UA"/>
        </w:rPr>
        <w:tab/>
      </w:r>
      <w:r w:rsidRPr="00737F52">
        <w:rPr>
          <w:rFonts w:ascii="Arial Narrow" w:hAnsi="Arial Narrow"/>
          <w:bCs/>
          <w:lang w:val="uk-UA"/>
        </w:rPr>
        <w:tab/>
      </w:r>
      <w:r w:rsidRPr="00737F52">
        <w:rPr>
          <w:rFonts w:ascii="Arial Narrow" w:hAnsi="Arial Narrow"/>
          <w:highlight w:val="yellow"/>
          <w:lang w:val="uk-UA"/>
        </w:rPr>
        <w:t>..................</w:t>
      </w:r>
    </w:p>
    <w:p w14:paraId="750B0CF8" w14:textId="77777777" w:rsidR="009D2278" w:rsidRPr="00737F52" w:rsidRDefault="009D2278" w:rsidP="009D2278">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 xml:space="preserve">Юридична адреса: </w:t>
      </w:r>
      <w:r w:rsidRPr="00737F52">
        <w:rPr>
          <w:rFonts w:ascii="Arial Narrow" w:hAnsi="Arial Narrow"/>
          <w:shd w:val="clear" w:color="auto" w:fill="FFFFFF"/>
          <w:lang w:val="uk-UA"/>
        </w:rPr>
        <w:tab/>
      </w:r>
      <w:r w:rsidRPr="00737F52">
        <w:rPr>
          <w:rFonts w:ascii="Arial Narrow" w:hAnsi="Arial Narrow"/>
          <w:shd w:val="clear" w:color="auto" w:fill="FFFFFF"/>
          <w:lang w:val="uk-UA"/>
        </w:rPr>
        <w:tab/>
      </w:r>
      <w:r w:rsidRPr="00737F52">
        <w:rPr>
          <w:rFonts w:ascii="Arial Narrow" w:hAnsi="Arial Narrow"/>
          <w:shd w:val="clear" w:color="auto" w:fill="FFFFFF"/>
          <w:lang w:val="uk-UA"/>
        </w:rPr>
        <w:tab/>
      </w:r>
      <w:r w:rsidRPr="00737F52">
        <w:rPr>
          <w:rFonts w:ascii="Arial Narrow" w:hAnsi="Arial Narrow"/>
          <w:highlight w:val="yellow"/>
          <w:lang w:val="uk-UA"/>
        </w:rPr>
        <w:t>..................</w:t>
      </w:r>
    </w:p>
    <w:p w14:paraId="43FD8206" w14:textId="77777777" w:rsidR="009D2278" w:rsidRPr="00737F52" w:rsidRDefault="009D2278" w:rsidP="009D2278">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 xml:space="preserve">Ідентифікаційний номер: </w:t>
      </w:r>
      <w:r w:rsidRPr="00737F52">
        <w:rPr>
          <w:rFonts w:ascii="Arial Narrow" w:hAnsi="Arial Narrow"/>
          <w:shd w:val="clear" w:color="auto" w:fill="FFFFFF"/>
          <w:lang w:val="uk-UA"/>
        </w:rPr>
        <w:tab/>
      </w:r>
      <w:r w:rsidRPr="00737F52">
        <w:rPr>
          <w:rFonts w:ascii="Arial Narrow" w:hAnsi="Arial Narrow"/>
          <w:highlight w:val="yellow"/>
          <w:lang w:val="uk-UA"/>
        </w:rPr>
        <w:t>..................</w:t>
      </w:r>
    </w:p>
    <w:p w14:paraId="6F720ACD" w14:textId="77777777" w:rsidR="009D2278" w:rsidRPr="00737F52" w:rsidRDefault="009D2278" w:rsidP="009D2278">
      <w:pPr>
        <w:ind w:firstLine="540"/>
        <w:jc w:val="both"/>
        <w:rPr>
          <w:rFonts w:ascii="Arial Narrow" w:hAnsi="Arial Narrow"/>
          <w:bCs/>
          <w:lang w:val="uk-UA"/>
        </w:rPr>
      </w:pPr>
      <w:r w:rsidRPr="00737F52">
        <w:rPr>
          <w:rFonts w:ascii="Arial Narrow" w:hAnsi="Arial Narrow"/>
          <w:shd w:val="clear" w:color="auto" w:fill="FFFFFF"/>
          <w:lang w:val="uk-UA"/>
        </w:rPr>
        <w:t xml:space="preserve">Реєстрація: </w:t>
      </w:r>
      <w:r w:rsidRPr="00737F52">
        <w:rPr>
          <w:rFonts w:ascii="Arial Narrow" w:hAnsi="Arial Narrow"/>
          <w:shd w:val="clear" w:color="auto" w:fill="FFFFFF"/>
          <w:lang w:val="uk-UA"/>
        </w:rPr>
        <w:tab/>
      </w:r>
      <w:r w:rsidRPr="00737F52">
        <w:rPr>
          <w:rFonts w:ascii="Arial Narrow" w:hAnsi="Arial Narrow"/>
          <w:shd w:val="clear" w:color="auto" w:fill="FFFFFF"/>
          <w:lang w:val="uk-UA"/>
        </w:rPr>
        <w:tab/>
      </w:r>
      <w:r w:rsidRPr="00737F52">
        <w:rPr>
          <w:rFonts w:ascii="Arial Narrow" w:hAnsi="Arial Narrow"/>
          <w:bCs/>
          <w:lang w:val="uk-UA"/>
        </w:rPr>
        <w:t xml:space="preserve">Торговий реєстр Районного суду </w:t>
      </w:r>
      <w:r w:rsidRPr="00737F52">
        <w:rPr>
          <w:rFonts w:ascii="Arial Narrow" w:hAnsi="Arial Narrow"/>
          <w:highlight w:val="yellow"/>
          <w:lang w:val="uk-UA"/>
        </w:rPr>
        <w:t>..................</w:t>
      </w:r>
    </w:p>
    <w:p w14:paraId="05154686" w14:textId="77777777" w:rsidR="009D2278" w:rsidRPr="00737F52" w:rsidRDefault="009D2278" w:rsidP="009D2278">
      <w:pPr>
        <w:ind w:left="2124" w:firstLine="708"/>
        <w:jc w:val="both"/>
        <w:rPr>
          <w:rFonts w:ascii="Arial Narrow" w:hAnsi="Arial Narrow"/>
          <w:shd w:val="clear" w:color="auto" w:fill="FFFFFF"/>
          <w:lang w:val="uk-UA"/>
        </w:rPr>
      </w:pPr>
      <w:r w:rsidRPr="00737F52">
        <w:rPr>
          <w:rFonts w:ascii="Arial Narrow" w:hAnsi="Arial Narrow"/>
          <w:bCs/>
          <w:lang w:val="uk-UA"/>
        </w:rPr>
        <w:t xml:space="preserve">від. </w:t>
      </w:r>
      <w:r w:rsidRPr="00737F52">
        <w:rPr>
          <w:rFonts w:ascii="Arial Narrow" w:hAnsi="Arial Narrow"/>
          <w:bCs/>
          <w:highlight w:val="yellow"/>
          <w:lang w:val="uk-UA"/>
        </w:rPr>
        <w:t>......</w:t>
      </w:r>
      <w:r w:rsidRPr="00737F52">
        <w:rPr>
          <w:rFonts w:ascii="Arial Narrow" w:hAnsi="Arial Narrow"/>
          <w:bCs/>
          <w:lang w:val="uk-UA"/>
        </w:rPr>
        <w:t xml:space="preserve">, файл №. </w:t>
      </w:r>
      <w:r w:rsidRPr="00737F52">
        <w:rPr>
          <w:rFonts w:ascii="Arial Narrow" w:hAnsi="Arial Narrow"/>
          <w:highlight w:val="yellow"/>
          <w:lang w:val="uk-UA"/>
        </w:rPr>
        <w:t>..................</w:t>
      </w:r>
    </w:p>
    <w:p w14:paraId="1C3F3376" w14:textId="77777777" w:rsidR="009D2278" w:rsidRPr="00737F52" w:rsidRDefault="009D2278" w:rsidP="009D2278">
      <w:pPr>
        <w:ind w:firstLine="540"/>
        <w:jc w:val="both"/>
        <w:rPr>
          <w:rFonts w:ascii="Arial Narrow" w:hAnsi="Arial Narrow"/>
          <w:shd w:val="clear" w:color="auto" w:fill="FFFFFF"/>
          <w:lang w:val="uk-UA"/>
        </w:rPr>
      </w:pPr>
      <w:r w:rsidRPr="00737F52">
        <w:rPr>
          <w:rFonts w:ascii="Arial Narrow" w:hAnsi="Arial Narrow"/>
          <w:shd w:val="clear" w:color="auto" w:fill="FFFFFF"/>
          <w:lang w:val="uk-UA"/>
        </w:rPr>
        <w:t xml:space="preserve">Представник фірми:  </w:t>
      </w:r>
      <w:r w:rsidRPr="00737F52">
        <w:rPr>
          <w:rFonts w:ascii="Arial Narrow" w:hAnsi="Arial Narrow"/>
          <w:shd w:val="clear" w:color="auto" w:fill="FFFFFF"/>
          <w:lang w:val="uk-UA"/>
        </w:rPr>
        <w:tab/>
      </w:r>
      <w:r w:rsidRPr="00737F52">
        <w:rPr>
          <w:rFonts w:ascii="Arial Narrow" w:hAnsi="Arial Narrow"/>
          <w:highlight w:val="yellow"/>
          <w:lang w:val="uk-UA"/>
        </w:rPr>
        <w:t>..................</w:t>
      </w:r>
    </w:p>
    <w:p w14:paraId="3FA5F2DC" w14:textId="77777777" w:rsidR="009D2278" w:rsidRPr="00737F52" w:rsidRDefault="009D2278" w:rsidP="009D2278">
      <w:pPr>
        <w:ind w:left="540"/>
        <w:jc w:val="both"/>
        <w:rPr>
          <w:rFonts w:ascii="Arial Narrow" w:hAnsi="Arial Narrow"/>
          <w:lang w:val="uk-UA"/>
        </w:rPr>
      </w:pPr>
      <w:r w:rsidRPr="00737F52">
        <w:rPr>
          <w:rFonts w:ascii="Arial Narrow" w:hAnsi="Arial Narrow"/>
          <w:lang w:val="uk-UA"/>
        </w:rPr>
        <w:t>(далі лише «роботодавець»)</w:t>
      </w:r>
    </w:p>
    <w:p w14:paraId="5C62B637" w14:textId="77777777" w:rsidR="009D2278" w:rsidRPr="00737F52" w:rsidRDefault="009D2278" w:rsidP="009D2278">
      <w:pPr>
        <w:ind w:left="540"/>
        <w:jc w:val="both"/>
        <w:rPr>
          <w:rFonts w:ascii="Arial Narrow" w:hAnsi="Arial Narrow"/>
          <w:lang w:val="uk-UA"/>
        </w:rPr>
      </w:pPr>
    </w:p>
    <w:p w14:paraId="51F54315" w14:textId="77777777" w:rsidR="009D2278" w:rsidRPr="00737F52" w:rsidRDefault="009D2278" w:rsidP="009D2278">
      <w:pPr>
        <w:ind w:left="540"/>
        <w:jc w:val="both"/>
        <w:rPr>
          <w:rFonts w:ascii="Arial Narrow" w:hAnsi="Arial Narrow"/>
          <w:lang w:val="uk-UA"/>
        </w:rPr>
      </w:pPr>
      <w:r w:rsidRPr="00737F52">
        <w:rPr>
          <w:rFonts w:ascii="Arial Narrow" w:hAnsi="Arial Narrow"/>
          <w:lang w:val="uk-UA"/>
        </w:rPr>
        <w:t>та</w:t>
      </w:r>
    </w:p>
    <w:p w14:paraId="491B5412" w14:textId="77777777" w:rsidR="009D2278" w:rsidRPr="00737F52" w:rsidRDefault="009D2278" w:rsidP="009D2278">
      <w:pPr>
        <w:ind w:left="540"/>
        <w:jc w:val="both"/>
        <w:rPr>
          <w:rFonts w:ascii="Arial Narrow" w:hAnsi="Arial Narrow"/>
          <w:lang w:val="uk-UA"/>
        </w:rPr>
      </w:pPr>
    </w:p>
    <w:p w14:paraId="38750F68" w14:textId="77777777" w:rsidR="009D2278" w:rsidRPr="00737F52" w:rsidRDefault="009D2278" w:rsidP="009D2278">
      <w:pPr>
        <w:ind w:left="540"/>
        <w:jc w:val="both"/>
        <w:rPr>
          <w:rFonts w:ascii="Arial Narrow" w:hAnsi="Arial Narrow"/>
          <w:lang w:val="uk-UA"/>
        </w:rPr>
      </w:pPr>
      <w:r w:rsidRPr="00737F52">
        <w:rPr>
          <w:rFonts w:ascii="Arial Narrow" w:hAnsi="Arial Narrow"/>
          <w:b/>
          <w:lang w:val="uk-UA"/>
        </w:rPr>
        <w:t>Працівник:</w:t>
      </w:r>
      <w:r w:rsidRPr="00737F52">
        <w:rPr>
          <w:rFonts w:ascii="Arial Narrow" w:hAnsi="Arial Narrow"/>
          <w:lang w:val="uk-UA"/>
        </w:rPr>
        <w:t xml:space="preserve">  </w:t>
      </w:r>
    </w:p>
    <w:p w14:paraId="7DDCCC97" w14:textId="77777777" w:rsidR="009D2278" w:rsidRPr="00737F52" w:rsidRDefault="009D2278" w:rsidP="009D2278">
      <w:pPr>
        <w:ind w:left="540"/>
        <w:jc w:val="both"/>
        <w:rPr>
          <w:rFonts w:ascii="Arial Narrow" w:hAnsi="Arial Narrow"/>
          <w:lang w:val="uk-UA"/>
        </w:rPr>
      </w:pPr>
    </w:p>
    <w:p w14:paraId="1AA1A575" w14:textId="77777777" w:rsidR="009D2278" w:rsidRPr="00737F52" w:rsidRDefault="009D2278" w:rsidP="009D2278">
      <w:pPr>
        <w:ind w:left="540"/>
        <w:jc w:val="both"/>
        <w:rPr>
          <w:rFonts w:ascii="Arial Narrow" w:hAnsi="Arial Narrow"/>
          <w:lang w:val="uk-UA"/>
        </w:rPr>
      </w:pPr>
      <w:r w:rsidRPr="00737F52">
        <w:rPr>
          <w:rFonts w:ascii="Arial Narrow" w:hAnsi="Arial Narrow"/>
          <w:lang w:val="uk-UA"/>
        </w:rPr>
        <w:t xml:space="preserve">Ім'я та прізвище: </w:t>
      </w:r>
      <w:r w:rsidRPr="00737F52">
        <w:rPr>
          <w:rFonts w:ascii="Arial Narrow" w:hAnsi="Arial Narrow"/>
          <w:lang w:val="uk-UA"/>
        </w:rPr>
        <w:tab/>
      </w:r>
      <w:r w:rsidRPr="00737F52">
        <w:rPr>
          <w:rFonts w:ascii="Arial Narrow" w:hAnsi="Arial Narrow"/>
          <w:highlight w:val="yellow"/>
          <w:lang w:val="uk-UA"/>
        </w:rPr>
        <w:t>..................</w:t>
      </w:r>
    </w:p>
    <w:p w14:paraId="465542DC" w14:textId="77777777" w:rsidR="009D2278" w:rsidRPr="00737F52" w:rsidRDefault="009D2278" w:rsidP="009D2278">
      <w:pPr>
        <w:ind w:left="540"/>
        <w:jc w:val="both"/>
        <w:rPr>
          <w:rFonts w:ascii="Arial Narrow" w:hAnsi="Arial Narrow"/>
          <w:lang w:val="uk-UA"/>
        </w:rPr>
      </w:pPr>
      <w:r w:rsidRPr="00737F52">
        <w:rPr>
          <w:rFonts w:ascii="Arial Narrow" w:hAnsi="Arial Narrow"/>
          <w:lang w:val="uk-UA"/>
        </w:rPr>
        <w:t xml:space="preserve">Дата народження: </w:t>
      </w:r>
      <w:r w:rsidRPr="00737F52">
        <w:rPr>
          <w:rFonts w:ascii="Arial Narrow" w:hAnsi="Arial Narrow"/>
          <w:lang w:val="uk-UA"/>
        </w:rPr>
        <w:tab/>
      </w:r>
      <w:r w:rsidRPr="00737F52">
        <w:rPr>
          <w:rFonts w:ascii="Arial Narrow" w:hAnsi="Arial Narrow"/>
          <w:highlight w:val="yellow"/>
          <w:lang w:val="uk-UA"/>
        </w:rPr>
        <w:t>..................</w:t>
      </w:r>
    </w:p>
    <w:p w14:paraId="4FF2C517" w14:textId="77777777" w:rsidR="009D2278" w:rsidRPr="00737F52" w:rsidRDefault="009D2278" w:rsidP="009D2278">
      <w:pPr>
        <w:ind w:left="540"/>
        <w:jc w:val="both"/>
        <w:rPr>
          <w:rFonts w:ascii="Arial Narrow" w:hAnsi="Arial Narrow"/>
          <w:sz w:val="26"/>
          <w:szCs w:val="26"/>
          <w:lang w:val="uk-UA"/>
        </w:rPr>
      </w:pPr>
      <w:r w:rsidRPr="00737F52">
        <w:rPr>
          <w:rFonts w:ascii="Arial Narrow" w:hAnsi="Arial Narrow"/>
          <w:lang w:val="uk-UA"/>
        </w:rPr>
        <w:t xml:space="preserve">Адреса постійного місця проживання: </w:t>
      </w:r>
      <w:r w:rsidRPr="00737F52">
        <w:rPr>
          <w:rFonts w:ascii="Arial Narrow" w:hAnsi="Arial Narrow"/>
          <w:lang w:val="uk-UA"/>
        </w:rPr>
        <w:tab/>
      </w:r>
      <w:r w:rsidRPr="00737F52">
        <w:rPr>
          <w:rFonts w:ascii="Arial Narrow" w:hAnsi="Arial Narrow"/>
          <w:lang w:val="uk-UA"/>
        </w:rPr>
        <w:tab/>
      </w:r>
      <w:r w:rsidRPr="00737F52">
        <w:rPr>
          <w:rFonts w:ascii="Arial Narrow" w:hAnsi="Arial Narrow"/>
          <w:highlight w:val="yellow"/>
          <w:lang w:val="uk-UA"/>
        </w:rPr>
        <w:t>..................</w:t>
      </w:r>
    </w:p>
    <w:p w14:paraId="2F7FF506" w14:textId="77777777" w:rsidR="009D2278" w:rsidRPr="00737F52" w:rsidRDefault="009D2278" w:rsidP="009D2278">
      <w:pPr>
        <w:ind w:left="540"/>
        <w:jc w:val="both"/>
        <w:rPr>
          <w:rFonts w:ascii="Calibri" w:hAnsi="Calibri" w:cs="Calibri"/>
          <w:color w:val="000000"/>
          <w:sz w:val="22"/>
          <w:szCs w:val="22"/>
          <w:lang w:val="uk-UA"/>
        </w:rPr>
      </w:pPr>
      <w:r w:rsidRPr="00737F52">
        <w:rPr>
          <w:rFonts w:ascii="Arial Narrow" w:hAnsi="Arial Narrow"/>
          <w:lang w:val="uk-UA"/>
        </w:rPr>
        <w:t>Номер рахунку:</w:t>
      </w:r>
      <w:r w:rsidRPr="00737F52">
        <w:rPr>
          <w:rFonts w:ascii="Arial Narrow" w:hAnsi="Arial Narrow"/>
          <w:lang w:val="uk-UA"/>
        </w:rPr>
        <w:tab/>
      </w:r>
      <w:r w:rsidRPr="00737F52">
        <w:rPr>
          <w:rFonts w:ascii="Arial Narrow" w:hAnsi="Arial Narrow"/>
          <w:lang w:val="uk-UA"/>
        </w:rPr>
        <w:tab/>
        <w:t xml:space="preserve">IBAN: </w:t>
      </w:r>
      <w:r w:rsidRPr="00737F52">
        <w:rPr>
          <w:rFonts w:ascii="Arial Narrow" w:hAnsi="Arial Narrow"/>
          <w:highlight w:val="yellow"/>
          <w:lang w:val="uk-UA"/>
        </w:rPr>
        <w:t>..................</w:t>
      </w:r>
    </w:p>
    <w:p w14:paraId="5AE7AFB5" w14:textId="77777777" w:rsidR="009D2278" w:rsidRPr="00737F52" w:rsidRDefault="009D2278" w:rsidP="009D2278">
      <w:pPr>
        <w:ind w:left="540"/>
        <w:jc w:val="both"/>
        <w:rPr>
          <w:rFonts w:ascii="Arial Narrow" w:hAnsi="Arial Narrow"/>
          <w:lang w:val="uk-UA"/>
        </w:rPr>
      </w:pPr>
    </w:p>
    <w:p w14:paraId="054CAC5E" w14:textId="77777777" w:rsidR="009D2278" w:rsidRPr="00737F52" w:rsidRDefault="009D2278" w:rsidP="009D2278">
      <w:pPr>
        <w:ind w:left="540"/>
        <w:jc w:val="both"/>
        <w:rPr>
          <w:rFonts w:ascii="Arial Narrow" w:hAnsi="Arial Narrow"/>
          <w:lang w:val="uk-UA"/>
        </w:rPr>
      </w:pPr>
      <w:r w:rsidRPr="00737F52">
        <w:rPr>
          <w:rFonts w:ascii="Arial Narrow" w:hAnsi="Arial Narrow"/>
          <w:lang w:val="uk-UA"/>
        </w:rPr>
        <w:t>(далі лише „</w:t>
      </w:r>
      <w:r w:rsidRPr="00737F52">
        <w:rPr>
          <w:rFonts w:ascii="Arial Narrow" w:hAnsi="Arial Narrow"/>
          <w:b/>
          <w:bCs/>
          <w:lang w:val="uk-UA"/>
        </w:rPr>
        <w:t>працівник</w:t>
      </w:r>
      <w:r w:rsidRPr="00737F52">
        <w:rPr>
          <w:rFonts w:ascii="Arial Narrow" w:hAnsi="Arial Narrow"/>
          <w:lang w:val="uk-UA"/>
        </w:rPr>
        <w:t>“)</w:t>
      </w:r>
    </w:p>
    <w:p w14:paraId="697D3E0E" w14:textId="77777777" w:rsidR="009D2278" w:rsidRPr="00737F52" w:rsidRDefault="009D2278" w:rsidP="009D2278">
      <w:pPr>
        <w:ind w:left="540"/>
        <w:jc w:val="both"/>
        <w:rPr>
          <w:rFonts w:ascii="Arial Narrow" w:hAnsi="Arial Narrow"/>
          <w:lang w:val="uk-UA"/>
        </w:rPr>
      </w:pPr>
    </w:p>
    <w:p w14:paraId="04C289DD" w14:textId="77777777" w:rsidR="009D2278" w:rsidRPr="00737F52" w:rsidRDefault="009D2278" w:rsidP="009D2278">
      <w:pPr>
        <w:ind w:left="540"/>
        <w:jc w:val="both"/>
        <w:rPr>
          <w:rFonts w:ascii="Arial Narrow" w:hAnsi="Arial Narrow"/>
          <w:lang w:val="uk-UA"/>
        </w:rPr>
      </w:pPr>
      <w:r w:rsidRPr="00737F52">
        <w:rPr>
          <w:rFonts w:ascii="Arial Narrow" w:hAnsi="Arial Narrow"/>
          <w:lang w:val="uk-UA"/>
        </w:rPr>
        <w:t>Для цілей цього трудового договору (далі - «трудовий договір») роботодавець і працівник разом іменуються «сторонами договору».</w:t>
      </w:r>
    </w:p>
    <w:p w14:paraId="362F908B" w14:textId="77777777" w:rsidR="009D2278" w:rsidRPr="00737F52" w:rsidRDefault="009D2278" w:rsidP="009D2278">
      <w:pPr>
        <w:ind w:left="540"/>
        <w:jc w:val="center"/>
        <w:rPr>
          <w:rFonts w:ascii="Arial Narrow" w:hAnsi="Arial Narrow"/>
          <w:b/>
          <w:lang w:val="uk-UA"/>
        </w:rPr>
      </w:pPr>
    </w:p>
    <w:p w14:paraId="59C8F33F" w14:textId="77777777" w:rsidR="009D2278" w:rsidRPr="00737F52" w:rsidRDefault="009D2278" w:rsidP="009D2278">
      <w:pPr>
        <w:tabs>
          <w:tab w:val="left" w:pos="1701"/>
          <w:tab w:val="left" w:pos="2127"/>
        </w:tabs>
        <w:jc w:val="center"/>
        <w:rPr>
          <w:rFonts w:ascii="Arial Narrow" w:hAnsi="Arial Narrow" w:cs="Calibri"/>
          <w:b/>
          <w:lang w:val="uk-UA"/>
        </w:rPr>
      </w:pPr>
      <w:r w:rsidRPr="00737F52">
        <w:rPr>
          <w:rFonts w:ascii="Arial Narrow" w:hAnsi="Arial Narrow" w:cs="Calibri"/>
          <w:b/>
          <w:lang w:val="uk-UA"/>
        </w:rPr>
        <w:t>ПРЕАМБУЛА</w:t>
      </w:r>
    </w:p>
    <w:p w14:paraId="0D288E0F" w14:textId="77777777" w:rsidR="009D2278" w:rsidRPr="00737F52" w:rsidRDefault="009D2278" w:rsidP="009D2278">
      <w:pPr>
        <w:numPr>
          <w:ilvl w:val="0"/>
          <w:numId w:val="1"/>
        </w:numPr>
        <w:jc w:val="both"/>
        <w:rPr>
          <w:rFonts w:ascii="Arial Narrow" w:hAnsi="Arial Narrow" w:cs="Calibri"/>
          <w:lang w:val="uk-UA"/>
        </w:rPr>
      </w:pPr>
      <w:r w:rsidRPr="00737F52">
        <w:rPr>
          <w:rFonts w:ascii="Arial Narrow" w:hAnsi="Arial Narrow" w:cs="Calibri"/>
          <w:lang w:val="uk-UA"/>
        </w:rPr>
        <w:t xml:space="preserve">Поважаючи основні принципи законодавства про працю, що містяться в Кодексі законів про працю, перш за все принцип рівного ставлення та заборони будь-якої прямої чи непрямої дискримінації громадян, ще до укладення цього трудового договору: </w:t>
      </w:r>
    </w:p>
    <w:p w14:paraId="67DE8494" w14:textId="77777777" w:rsidR="009D2278" w:rsidRPr="00737F52" w:rsidRDefault="009D2278" w:rsidP="009D2278">
      <w:pPr>
        <w:ind w:left="1843" w:hanging="850"/>
        <w:jc w:val="both"/>
        <w:rPr>
          <w:rFonts w:ascii="Arial Narrow" w:hAnsi="Arial Narrow" w:cs="Calibri"/>
          <w:lang w:val="uk-UA"/>
        </w:rPr>
      </w:pPr>
      <w:r w:rsidRPr="00737F52">
        <w:rPr>
          <w:rFonts w:ascii="Arial Narrow" w:hAnsi="Arial Narrow" w:cs="Calibri"/>
          <w:lang w:val="uk-UA"/>
        </w:rPr>
        <w:t>a)</w:t>
      </w:r>
      <w:r w:rsidRPr="00737F52">
        <w:rPr>
          <w:rFonts w:ascii="Arial Narrow" w:hAnsi="Arial Narrow" w:cs="Calibri"/>
          <w:lang w:val="uk-UA"/>
        </w:rPr>
        <w:tab/>
        <w:t>роботодавець підтверджує, що він ознайомив працівника з його правами та обов'язками, що випливають з трудового договору, а також з умовами праці та оплати праці, за яких він повинен виконувати роботу;</w:t>
      </w:r>
    </w:p>
    <w:p w14:paraId="5E910545" w14:textId="77777777" w:rsidR="009D2278" w:rsidRPr="00737F52" w:rsidRDefault="009D2278" w:rsidP="009D2278">
      <w:pPr>
        <w:ind w:left="1843" w:hanging="850"/>
        <w:jc w:val="both"/>
        <w:rPr>
          <w:rFonts w:ascii="Arial Narrow" w:hAnsi="Arial Narrow" w:cs="Calibri"/>
          <w:lang w:val="uk-UA"/>
        </w:rPr>
      </w:pPr>
      <w:r w:rsidRPr="00737F52">
        <w:rPr>
          <w:rFonts w:ascii="Arial Narrow" w:hAnsi="Arial Narrow" w:cs="Calibri"/>
          <w:lang w:val="uk-UA"/>
        </w:rPr>
        <w:t xml:space="preserve">б) працівник підтверджує відсутність фактів, які перешкоджають виконанню роботи або можуть завдати шкоди роботодавцю. </w:t>
      </w:r>
    </w:p>
    <w:p w14:paraId="7C840A4B" w14:textId="77777777" w:rsidR="009D2278" w:rsidRPr="00737F52" w:rsidRDefault="009D2278" w:rsidP="009D2278">
      <w:pPr>
        <w:numPr>
          <w:ilvl w:val="0"/>
          <w:numId w:val="1"/>
        </w:numPr>
        <w:jc w:val="both"/>
        <w:rPr>
          <w:rFonts w:ascii="Arial Narrow" w:hAnsi="Arial Narrow" w:cs="Calibri"/>
          <w:lang w:val="uk-UA"/>
        </w:rPr>
      </w:pPr>
      <w:r w:rsidRPr="00737F52">
        <w:rPr>
          <w:rFonts w:ascii="Arial Narrow" w:hAnsi="Arial Narrow" w:cs="Calibri"/>
          <w:lang w:val="uk-UA"/>
        </w:rPr>
        <w:t xml:space="preserve">На підставі цих переддоговірних відносин, дотримуючись правових зобов’язань роботодавця згідно з § 41 </w:t>
      </w:r>
      <w:proofErr w:type="spellStart"/>
      <w:r w:rsidRPr="00737F52">
        <w:rPr>
          <w:rFonts w:ascii="Arial Narrow" w:hAnsi="Arial Narrow" w:cs="Calibri"/>
          <w:lang w:val="uk-UA"/>
        </w:rPr>
        <w:t>абз</w:t>
      </w:r>
      <w:proofErr w:type="spellEnd"/>
      <w:r w:rsidRPr="00737F52">
        <w:rPr>
          <w:rFonts w:ascii="Arial Narrow" w:hAnsi="Arial Narrow" w:cs="Calibri"/>
          <w:lang w:val="uk-UA"/>
        </w:rPr>
        <w:t>. 5, 6 і 8 КЗпП сторони укладають трудовий договір у наступній редакції:</w:t>
      </w:r>
    </w:p>
    <w:p w14:paraId="708BE477" w14:textId="77777777" w:rsidR="009D2278" w:rsidRPr="00737F52" w:rsidRDefault="009D2278" w:rsidP="009D2278">
      <w:pPr>
        <w:ind w:left="540"/>
        <w:jc w:val="center"/>
        <w:rPr>
          <w:rFonts w:ascii="Arial Narrow" w:hAnsi="Arial Narrow"/>
          <w:b/>
          <w:lang w:val="uk-UA"/>
        </w:rPr>
      </w:pPr>
    </w:p>
    <w:p w14:paraId="41C8A7EF" w14:textId="77777777" w:rsidR="009D2278" w:rsidRPr="00737F52" w:rsidRDefault="009D2278" w:rsidP="009D2278">
      <w:pPr>
        <w:ind w:left="540"/>
        <w:jc w:val="center"/>
        <w:rPr>
          <w:rFonts w:ascii="Arial Narrow" w:hAnsi="Arial Narrow"/>
          <w:b/>
          <w:lang w:val="uk-UA"/>
        </w:rPr>
      </w:pPr>
      <w:r w:rsidRPr="00737F52">
        <w:rPr>
          <w:rFonts w:ascii="Arial Narrow" w:hAnsi="Arial Narrow"/>
          <w:b/>
          <w:lang w:val="uk-UA"/>
        </w:rPr>
        <w:t>Ст. I.</w:t>
      </w:r>
    </w:p>
    <w:p w14:paraId="49DF5BA8" w14:textId="77777777" w:rsidR="009D2278" w:rsidRPr="00737F52" w:rsidRDefault="009D2278" w:rsidP="009D2278">
      <w:pPr>
        <w:ind w:left="540"/>
        <w:jc w:val="center"/>
        <w:rPr>
          <w:rFonts w:ascii="Arial Narrow" w:hAnsi="Arial Narrow"/>
          <w:b/>
          <w:lang w:val="uk-UA"/>
        </w:rPr>
      </w:pPr>
      <w:r w:rsidRPr="00737F52">
        <w:rPr>
          <w:rFonts w:ascii="Arial Narrow" w:hAnsi="Arial Narrow"/>
          <w:b/>
          <w:lang w:val="uk-UA"/>
        </w:rPr>
        <w:t>Вид роботи та місце її виконання</w:t>
      </w:r>
    </w:p>
    <w:p w14:paraId="18CC2216" w14:textId="77777777" w:rsidR="009D2278" w:rsidRPr="00737F52" w:rsidRDefault="009D2278" w:rsidP="009D2278">
      <w:pPr>
        <w:ind w:left="540"/>
        <w:jc w:val="center"/>
        <w:rPr>
          <w:rFonts w:ascii="Arial Narrow" w:hAnsi="Arial Narrow"/>
          <w:b/>
          <w:lang w:val="uk-UA"/>
        </w:rPr>
      </w:pPr>
    </w:p>
    <w:p w14:paraId="5D6DC824" w14:textId="086F8152" w:rsidR="009D2278" w:rsidRPr="009D2278" w:rsidRDefault="009D2278" w:rsidP="009D2278">
      <w:pPr>
        <w:pStyle w:val="Odstavecseseznamem"/>
        <w:numPr>
          <w:ilvl w:val="0"/>
          <w:numId w:val="25"/>
        </w:numPr>
        <w:jc w:val="both"/>
        <w:rPr>
          <w:rFonts w:ascii="Arial Narrow" w:hAnsi="Arial Narrow"/>
          <w:lang w:val="uk-UA"/>
        </w:rPr>
      </w:pPr>
      <w:r w:rsidRPr="009D2278">
        <w:rPr>
          <w:rFonts w:ascii="Arial Narrow" w:hAnsi="Arial Narrow"/>
          <w:lang w:val="uk-UA"/>
        </w:rPr>
        <w:t>Договірні сторони домовилися, що працівник виконуватиме для роботодавця наступний вид роботи «</w:t>
      </w:r>
      <w:bookmarkStart w:id="0" w:name="_GoBack"/>
      <w:r w:rsidRPr="009D2278">
        <w:rPr>
          <w:rFonts w:ascii="Arial Narrow" w:hAnsi="Arial Narrow"/>
          <w:b/>
          <w:bCs/>
          <w:lang w:val="uk-UA"/>
        </w:rPr>
        <w:t>кухар</w:t>
      </w:r>
      <w:bookmarkEnd w:id="0"/>
      <w:r w:rsidRPr="009D2278">
        <w:rPr>
          <w:rFonts w:ascii="Arial Narrow" w:hAnsi="Arial Narrow"/>
          <w:lang w:val="uk-UA"/>
        </w:rPr>
        <w:t>», короткий опис якого такий: працівник в основному відповідає за приготування страв на замовлення, створення щоденного меню, складання меню для заходів, якості приготованих страв, дотримання суворих норм гігієни та чистоти на робочому місці</w:t>
      </w:r>
      <w:r w:rsidRPr="009D2278">
        <w:rPr>
          <w:rFonts w:ascii="Arial Narrow" w:hAnsi="Arial Narrow"/>
          <w:lang w:val="uk-UA"/>
        </w:rPr>
        <w:t xml:space="preserve">. </w:t>
      </w:r>
    </w:p>
    <w:p w14:paraId="57A3F201" w14:textId="77777777" w:rsidR="009D2278" w:rsidRPr="00737F52" w:rsidRDefault="009D2278" w:rsidP="009D2278">
      <w:pPr>
        <w:numPr>
          <w:ilvl w:val="0"/>
          <w:numId w:val="25"/>
        </w:numPr>
        <w:jc w:val="both"/>
        <w:rPr>
          <w:rFonts w:ascii="Arial Narrow" w:hAnsi="Arial Narrow"/>
          <w:lang w:val="uk-UA"/>
        </w:rPr>
      </w:pPr>
      <w:r w:rsidRPr="00737F52">
        <w:rPr>
          <w:rFonts w:ascii="Arial Narrow" w:hAnsi="Arial Narrow"/>
          <w:lang w:val="uk-UA"/>
        </w:rPr>
        <w:lastRenderedPageBreak/>
        <w:t xml:space="preserve">Узгоджений вид роботи, яку виконуватиме працівник, роботодавець відносить </w:t>
      </w:r>
      <w:r w:rsidRPr="00737F52">
        <w:rPr>
          <w:rFonts w:ascii="Arial Narrow" w:hAnsi="Arial Narrow"/>
          <w:highlight w:val="yellow"/>
          <w:lang w:val="uk-UA"/>
        </w:rPr>
        <w:t>до 2-го ступеня важкості</w:t>
      </w:r>
      <w:r w:rsidRPr="00737F52">
        <w:rPr>
          <w:rFonts w:ascii="Arial Narrow" w:hAnsi="Arial Narrow"/>
          <w:lang w:val="uk-UA"/>
        </w:rPr>
        <w:t xml:space="preserve"> роботи відповідно до § 120 Кодексу законів про працю.</w:t>
      </w:r>
    </w:p>
    <w:p w14:paraId="478803E7" w14:textId="77777777" w:rsidR="009D2278" w:rsidRPr="00737F52" w:rsidRDefault="009D2278" w:rsidP="009D2278">
      <w:pPr>
        <w:numPr>
          <w:ilvl w:val="0"/>
          <w:numId w:val="25"/>
        </w:numPr>
        <w:jc w:val="both"/>
        <w:rPr>
          <w:rFonts w:ascii="Arial Narrow" w:hAnsi="Arial Narrow"/>
          <w:highlight w:val="yellow"/>
          <w:lang w:val="uk-UA"/>
        </w:rPr>
      </w:pPr>
      <w:r w:rsidRPr="00737F52">
        <w:rPr>
          <w:rFonts w:ascii="Arial Narrow" w:hAnsi="Arial Narrow"/>
          <w:lang w:val="uk-UA"/>
        </w:rPr>
        <w:t xml:space="preserve">3. Місце роботи </w:t>
      </w:r>
      <w:r w:rsidRPr="00737F52">
        <w:rPr>
          <w:rFonts w:ascii="Arial Narrow" w:hAnsi="Arial Narrow"/>
          <w:highlight w:val="yellow"/>
          <w:lang w:val="uk-UA"/>
        </w:rPr>
        <w:t>.................</w:t>
      </w:r>
    </w:p>
    <w:p w14:paraId="480A9234" w14:textId="77777777" w:rsidR="009D2278" w:rsidRPr="00737F52" w:rsidRDefault="009D2278" w:rsidP="009D2278">
      <w:pPr>
        <w:numPr>
          <w:ilvl w:val="0"/>
          <w:numId w:val="25"/>
        </w:numPr>
        <w:jc w:val="both"/>
        <w:rPr>
          <w:rFonts w:ascii="Arial Narrow" w:hAnsi="Arial Narrow"/>
          <w:lang w:val="uk-UA"/>
        </w:rPr>
      </w:pPr>
      <w:r w:rsidRPr="00737F52">
        <w:rPr>
          <w:rFonts w:ascii="Arial Narrow" w:hAnsi="Arial Narrow"/>
          <w:lang w:val="uk-UA"/>
        </w:rPr>
        <w:t xml:space="preserve">4. Працівник погоджується, щоб роботодавець направляв його у відрядження на території Словацької Республіки або за кордон, тобто поза узгодженим звичайним місцем роботи на час, необхідний для виконання завдань роботодавця. Під час відрядження працівник має право на погоджену заробітну плату, а також на оплату проїзду та відшкодування відповідних витрат згідно із Законом № 283/2002 </w:t>
      </w:r>
      <w:proofErr w:type="spellStart"/>
      <w:r w:rsidRPr="00737F52">
        <w:rPr>
          <w:rFonts w:ascii="Arial Narrow" w:hAnsi="Arial Narrow"/>
          <w:lang w:val="uk-UA"/>
        </w:rPr>
        <w:t>Зб</w:t>
      </w:r>
      <w:proofErr w:type="spellEnd"/>
      <w:r w:rsidRPr="00737F52">
        <w:rPr>
          <w:rFonts w:ascii="Arial Narrow" w:hAnsi="Arial Narrow"/>
          <w:lang w:val="uk-UA"/>
        </w:rPr>
        <w:t xml:space="preserve">. </w:t>
      </w:r>
      <w:proofErr w:type="spellStart"/>
      <w:r w:rsidRPr="00737F52">
        <w:rPr>
          <w:rFonts w:ascii="Arial Narrow" w:hAnsi="Arial Narrow"/>
          <w:lang w:val="uk-UA"/>
        </w:rPr>
        <w:t>зак</w:t>
      </w:r>
      <w:proofErr w:type="spellEnd"/>
      <w:r w:rsidRPr="00737F52">
        <w:rPr>
          <w:rFonts w:ascii="Arial Narrow" w:hAnsi="Arial Narrow"/>
          <w:lang w:val="uk-UA"/>
        </w:rPr>
        <w:t xml:space="preserve">. про відшкодування витрат на відрядження зі змінами. </w:t>
      </w:r>
    </w:p>
    <w:p w14:paraId="5897B433" w14:textId="77777777" w:rsidR="009D2278" w:rsidRPr="00737F52" w:rsidRDefault="009D2278" w:rsidP="009D2278">
      <w:pPr>
        <w:jc w:val="both"/>
        <w:rPr>
          <w:rFonts w:ascii="Arial Narrow" w:hAnsi="Arial Narrow"/>
          <w:lang w:val="uk-UA"/>
        </w:rPr>
      </w:pPr>
    </w:p>
    <w:p w14:paraId="4EE8E42A" w14:textId="77777777" w:rsidR="009D2278" w:rsidRPr="00737F52" w:rsidRDefault="009D2278" w:rsidP="009D2278">
      <w:pPr>
        <w:ind w:left="540"/>
        <w:jc w:val="center"/>
        <w:rPr>
          <w:rFonts w:ascii="Arial Narrow" w:hAnsi="Arial Narrow"/>
          <w:b/>
          <w:lang w:val="uk-UA"/>
        </w:rPr>
      </w:pPr>
      <w:r w:rsidRPr="00737F52">
        <w:rPr>
          <w:rFonts w:ascii="Arial Narrow" w:hAnsi="Arial Narrow"/>
          <w:b/>
          <w:lang w:val="uk-UA"/>
        </w:rPr>
        <w:t>Ст. II.</w:t>
      </w:r>
    </w:p>
    <w:p w14:paraId="5785FEB7" w14:textId="77777777" w:rsidR="009D2278" w:rsidRPr="00737F52" w:rsidRDefault="009D2278" w:rsidP="009D2278">
      <w:pPr>
        <w:ind w:left="900" w:hanging="360"/>
        <w:jc w:val="center"/>
        <w:rPr>
          <w:rFonts w:ascii="Arial Narrow" w:hAnsi="Arial Narrow"/>
          <w:b/>
          <w:lang w:val="uk-UA"/>
        </w:rPr>
      </w:pPr>
      <w:r w:rsidRPr="00737F52">
        <w:rPr>
          <w:rFonts w:ascii="Arial Narrow" w:hAnsi="Arial Narrow"/>
          <w:b/>
          <w:lang w:val="uk-UA"/>
        </w:rPr>
        <w:t>День початку роботи та строк дії трудового договору</w:t>
      </w:r>
    </w:p>
    <w:p w14:paraId="4A899C0E" w14:textId="77777777" w:rsidR="009D2278" w:rsidRPr="00737F52" w:rsidRDefault="009D2278" w:rsidP="009D2278">
      <w:pPr>
        <w:ind w:left="900" w:hanging="360"/>
        <w:jc w:val="both"/>
        <w:rPr>
          <w:rFonts w:ascii="Arial Narrow" w:hAnsi="Arial Narrow"/>
          <w:lang w:val="uk-UA"/>
        </w:rPr>
      </w:pPr>
    </w:p>
    <w:p w14:paraId="1C349C4E" w14:textId="77777777" w:rsidR="009D2278" w:rsidRPr="00737F52" w:rsidRDefault="009D2278" w:rsidP="009D2278">
      <w:pPr>
        <w:numPr>
          <w:ilvl w:val="0"/>
          <w:numId w:val="5"/>
        </w:numPr>
        <w:jc w:val="both"/>
        <w:rPr>
          <w:rFonts w:ascii="Arial Narrow" w:hAnsi="Arial Narrow"/>
          <w:highlight w:val="yellow"/>
          <w:lang w:val="uk-UA"/>
        </w:rPr>
      </w:pPr>
      <w:r w:rsidRPr="00737F52">
        <w:rPr>
          <w:rFonts w:ascii="Arial Narrow" w:hAnsi="Arial Narrow"/>
          <w:lang w:val="uk-UA"/>
        </w:rPr>
        <w:t xml:space="preserve">Трудові відносини виникають у день, який погоджено як день початку роботи. </w:t>
      </w:r>
      <w:r>
        <w:rPr>
          <w:rFonts w:ascii="Arial Narrow" w:hAnsi="Arial Narrow"/>
          <w:lang w:val="uk-UA"/>
        </w:rPr>
        <w:t>Днем</w:t>
      </w:r>
      <w:r w:rsidRPr="00737F52">
        <w:rPr>
          <w:rFonts w:ascii="Arial Narrow" w:hAnsi="Arial Narrow"/>
          <w:lang w:val="uk-UA"/>
        </w:rPr>
        <w:t xml:space="preserve"> початку роботи</w:t>
      </w:r>
      <w:r>
        <w:rPr>
          <w:rFonts w:ascii="Arial Narrow" w:hAnsi="Arial Narrow"/>
          <w:lang w:val="uk-UA"/>
        </w:rPr>
        <w:t xml:space="preserve"> є</w:t>
      </w:r>
      <w:r w:rsidRPr="00737F52">
        <w:rPr>
          <w:rFonts w:ascii="Arial Narrow" w:hAnsi="Arial Narrow"/>
          <w:lang w:val="uk-UA"/>
        </w:rPr>
        <w:t xml:space="preserve"> </w:t>
      </w:r>
      <w:r w:rsidRPr="00737F52">
        <w:rPr>
          <w:rFonts w:ascii="Arial Narrow" w:hAnsi="Arial Narrow"/>
          <w:highlight w:val="yellow"/>
          <w:lang w:val="uk-UA"/>
        </w:rPr>
        <w:t>.................</w:t>
      </w:r>
    </w:p>
    <w:p w14:paraId="295D204C" w14:textId="77777777" w:rsidR="009D2278" w:rsidRPr="00737F52" w:rsidRDefault="009D2278" w:rsidP="009D2278">
      <w:pPr>
        <w:numPr>
          <w:ilvl w:val="0"/>
          <w:numId w:val="5"/>
        </w:numPr>
        <w:jc w:val="both"/>
        <w:rPr>
          <w:rFonts w:ascii="Arial Narrow" w:hAnsi="Arial Narrow"/>
          <w:lang w:val="uk-UA"/>
        </w:rPr>
      </w:pPr>
      <w:r w:rsidRPr="00737F52">
        <w:rPr>
          <w:rFonts w:ascii="Arial Narrow" w:hAnsi="Arial Narrow"/>
          <w:lang w:val="uk-UA"/>
        </w:rPr>
        <w:t>Сторони домовилися, що трудові відносини, встановлені цим трудовим договором, укладаються:</w:t>
      </w:r>
    </w:p>
    <w:p w14:paraId="74ACD3C8" w14:textId="77777777" w:rsidR="009D2278" w:rsidRPr="00737F52" w:rsidRDefault="009D2278" w:rsidP="009D2278">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визначений строк до ................. з випробувальним терміном 3 місяці,</w:t>
      </w:r>
    </w:p>
    <w:p w14:paraId="25458722" w14:textId="77777777" w:rsidR="009D2278" w:rsidRPr="00737F52" w:rsidRDefault="009D2278" w:rsidP="009D2278">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визначений термін до ................... без випробувального терміну,</w:t>
      </w:r>
    </w:p>
    <w:p w14:paraId="775DF758" w14:textId="77777777" w:rsidR="009D2278" w:rsidRPr="00737F52" w:rsidRDefault="009D2278" w:rsidP="009D2278">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невизначений термін з випробувальним терміном 3 місяці,</w:t>
      </w:r>
    </w:p>
    <w:p w14:paraId="6AE6DC8F" w14:textId="77777777" w:rsidR="009D2278" w:rsidRPr="00737F52" w:rsidRDefault="009D2278" w:rsidP="009D2278">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невизначений термін без випробувального терміну.</w:t>
      </w:r>
    </w:p>
    <w:p w14:paraId="35A841E0" w14:textId="77777777" w:rsidR="009D2278" w:rsidRPr="00737F52" w:rsidRDefault="009D2278" w:rsidP="009D2278">
      <w:pPr>
        <w:pStyle w:val="Odstavecseseznamem"/>
        <w:numPr>
          <w:ilvl w:val="0"/>
          <w:numId w:val="39"/>
        </w:numPr>
        <w:jc w:val="both"/>
        <w:rPr>
          <w:rFonts w:ascii="Arial Narrow" w:hAnsi="Arial Narrow"/>
          <w:highlight w:val="yellow"/>
          <w:lang w:val="uk-UA"/>
        </w:rPr>
      </w:pPr>
      <w:r w:rsidRPr="00737F52">
        <w:rPr>
          <w:rFonts w:ascii="Arial Narrow" w:hAnsi="Arial Narrow"/>
          <w:highlight w:val="yellow"/>
          <w:lang w:val="uk-UA"/>
        </w:rPr>
        <w:t>на визначений строк до ..................., але не пізніше виходу працівника ІМ'Я ТА ПРІЗВИЩЕ, ОСОБИСТИЙ НОМЕР з відпустки по вагітності та пологах або по догляду за дитиною, або до закінчення трудових відносин цього працівника.</w:t>
      </w:r>
      <w:r>
        <w:rPr>
          <w:rFonts w:ascii="Arial Narrow" w:hAnsi="Arial Narrow"/>
          <w:highlight w:val="yellow"/>
          <w:lang w:val="uk-UA"/>
        </w:rPr>
        <w:t xml:space="preserve"> </w:t>
      </w:r>
    </w:p>
    <w:p w14:paraId="12F405D2" w14:textId="77777777" w:rsidR="009D2278" w:rsidRPr="00737F52" w:rsidRDefault="009D2278" w:rsidP="009D2278">
      <w:pPr>
        <w:numPr>
          <w:ilvl w:val="0"/>
          <w:numId w:val="5"/>
        </w:numPr>
        <w:jc w:val="both"/>
        <w:rPr>
          <w:rFonts w:ascii="Arial Narrow" w:hAnsi="Arial Narrow"/>
          <w:lang w:val="uk-UA"/>
        </w:rPr>
      </w:pPr>
      <w:r w:rsidRPr="00737F52">
        <w:rPr>
          <w:rFonts w:ascii="Arial Narrow" w:hAnsi="Arial Narrow"/>
          <w:lang w:val="uk-UA"/>
        </w:rPr>
        <w:t>Строк випробування обговорюється відповідно до § 45 КЗпП. Якщо працівник протягом установленого строку випробування не відпрацював всю робочу зміну через перешк</w:t>
      </w:r>
      <w:r>
        <w:rPr>
          <w:rFonts w:ascii="Arial Narrow" w:hAnsi="Arial Narrow"/>
          <w:lang w:val="uk-UA"/>
        </w:rPr>
        <w:t>оди в роботі з його сторони</w:t>
      </w:r>
      <w:r w:rsidRPr="00737F52">
        <w:rPr>
          <w:rFonts w:ascii="Arial Narrow" w:hAnsi="Arial Narrow"/>
          <w:lang w:val="uk-UA"/>
        </w:rPr>
        <w:t xml:space="preserve">, строк випробування продовжується на один день. Випробувальний термін не може бути продовжений. Під час випробувального терміну як роботодавець, так і працівник можуть письмово розірвати трудові відносини з будь-якої причини або без пояснення причини. </w:t>
      </w:r>
    </w:p>
    <w:p w14:paraId="368FFBCB" w14:textId="77777777" w:rsidR="009D2278" w:rsidRPr="00737F52" w:rsidRDefault="009D2278" w:rsidP="009D2278">
      <w:pPr>
        <w:jc w:val="both"/>
        <w:rPr>
          <w:rFonts w:ascii="Arial Narrow" w:hAnsi="Arial Narrow"/>
          <w:lang w:val="uk-UA"/>
        </w:rPr>
      </w:pPr>
    </w:p>
    <w:p w14:paraId="4CBB5E8E" w14:textId="77777777" w:rsidR="009D2278" w:rsidRPr="00737F52" w:rsidRDefault="009D2278" w:rsidP="009D2278">
      <w:pPr>
        <w:ind w:left="540"/>
        <w:jc w:val="center"/>
        <w:rPr>
          <w:rFonts w:ascii="Arial Narrow" w:hAnsi="Arial Narrow"/>
          <w:b/>
          <w:lang w:val="uk-UA"/>
        </w:rPr>
      </w:pPr>
      <w:r w:rsidRPr="00737F52">
        <w:rPr>
          <w:rFonts w:ascii="Arial Narrow" w:hAnsi="Arial Narrow"/>
          <w:b/>
          <w:lang w:val="uk-UA"/>
        </w:rPr>
        <w:t>Ст. III.</w:t>
      </w:r>
    </w:p>
    <w:p w14:paraId="4B27562F" w14:textId="77777777" w:rsidR="009D2278" w:rsidRDefault="009D2278" w:rsidP="009D2278">
      <w:pPr>
        <w:ind w:left="540"/>
        <w:jc w:val="center"/>
        <w:rPr>
          <w:rFonts w:ascii="Arial Narrow" w:hAnsi="Arial Narrow"/>
          <w:b/>
          <w:lang w:val="uk-UA"/>
        </w:rPr>
      </w:pPr>
      <w:r w:rsidRPr="00737F52">
        <w:rPr>
          <w:rFonts w:ascii="Arial Narrow" w:hAnsi="Arial Narrow"/>
          <w:b/>
          <w:lang w:val="uk-UA"/>
        </w:rPr>
        <w:t>Робочий час, понаднормова робота</w:t>
      </w:r>
    </w:p>
    <w:p w14:paraId="3F2238CB" w14:textId="77777777" w:rsidR="009D2278" w:rsidRPr="00737F52" w:rsidRDefault="009D2278" w:rsidP="009D2278">
      <w:pPr>
        <w:ind w:left="540"/>
        <w:jc w:val="both"/>
        <w:rPr>
          <w:rFonts w:ascii="Arial Narrow" w:hAnsi="Arial Narrow"/>
          <w:lang w:val="uk-UA"/>
        </w:rPr>
      </w:pPr>
    </w:p>
    <w:p w14:paraId="1EE996EB" w14:textId="77777777" w:rsidR="009D2278" w:rsidRPr="00051C3B" w:rsidRDefault="009D2278" w:rsidP="009D2278">
      <w:pPr>
        <w:numPr>
          <w:ilvl w:val="0"/>
          <w:numId w:val="2"/>
        </w:numPr>
        <w:jc w:val="both"/>
        <w:rPr>
          <w:rFonts w:ascii="Arial Narrow" w:hAnsi="Arial Narrow"/>
          <w:lang w:val="uk-UA"/>
        </w:rPr>
      </w:pPr>
      <w:r w:rsidRPr="00051C3B">
        <w:rPr>
          <w:rFonts w:ascii="Arial Narrow" w:hAnsi="Arial Narrow"/>
          <w:lang w:val="uk-UA"/>
        </w:rPr>
        <w:t xml:space="preserve">Тривалість робочого часу працівника становить </w:t>
      </w:r>
      <w:r w:rsidRPr="00051C3B">
        <w:rPr>
          <w:rFonts w:ascii="Arial Narrow" w:hAnsi="Arial Narrow"/>
          <w:highlight w:val="yellow"/>
          <w:lang w:val="uk-UA"/>
        </w:rPr>
        <w:t>......... годин</w:t>
      </w:r>
      <w:r w:rsidRPr="00051C3B">
        <w:rPr>
          <w:rFonts w:ascii="Arial Narrow" w:hAnsi="Arial Narrow"/>
          <w:lang w:val="uk-UA"/>
        </w:rPr>
        <w:t xml:space="preserve"> на тиждень. Відповідно до </w:t>
      </w:r>
      <w:r w:rsidRPr="00737F52">
        <w:rPr>
          <w:rFonts w:ascii="Arial Narrow" w:hAnsi="Arial Narrow"/>
          <w:lang w:val="uk-UA"/>
        </w:rPr>
        <w:t xml:space="preserve">§ </w:t>
      </w:r>
      <w:r>
        <w:rPr>
          <w:rFonts w:ascii="Arial Narrow" w:hAnsi="Arial Narrow"/>
          <w:lang w:val="uk-UA"/>
        </w:rPr>
        <w:t xml:space="preserve"> </w:t>
      </w:r>
      <w:r w:rsidRPr="00051C3B">
        <w:rPr>
          <w:rFonts w:ascii="Arial Narrow" w:hAnsi="Arial Narrow"/>
          <w:lang w:val="uk-UA"/>
        </w:rPr>
        <w:t>91 КЗпП перерви для відпочинку і прийому їжі тривалістю 30 хвилин не включаються в робочий час. Робочий час працівника планується таким чином, щоб він працював позмінно. Працівник зобов'язується виконувати роботу позмінно, в тому числі безперервно, якщо того вимагають характер роботи або умови роботи.</w:t>
      </w:r>
    </w:p>
    <w:p w14:paraId="024F80AE" w14:textId="77777777" w:rsidR="009D2278" w:rsidRPr="00051C3B" w:rsidRDefault="009D2278" w:rsidP="009D2278">
      <w:pPr>
        <w:numPr>
          <w:ilvl w:val="0"/>
          <w:numId w:val="2"/>
        </w:numPr>
        <w:jc w:val="both"/>
        <w:rPr>
          <w:rFonts w:ascii="Arial Narrow" w:hAnsi="Arial Narrow"/>
          <w:lang w:val="uk-UA"/>
        </w:rPr>
      </w:pPr>
      <w:r w:rsidRPr="00051C3B">
        <w:rPr>
          <w:rFonts w:ascii="Arial Narrow" w:hAnsi="Arial Narrow"/>
          <w:lang w:val="uk-UA"/>
        </w:rPr>
        <w:t>Працівник визнає, що початок і кінець робочого часу, а також початок перерви в роботі визначаються роботодавцем згідно з відповідними положеннями § 90 Кодексу законів про працю. Роботодавець доводить до відома працівника графік робочого часу в звичайний для нього спосіб, а працівник зобов'язаний ознайомитися з ним і прийняти його до початку роботи.</w:t>
      </w:r>
    </w:p>
    <w:p w14:paraId="3F083561" w14:textId="77777777" w:rsidR="009D2278" w:rsidRPr="00051C3B" w:rsidRDefault="009D2278" w:rsidP="009D2278">
      <w:pPr>
        <w:numPr>
          <w:ilvl w:val="0"/>
          <w:numId w:val="2"/>
        </w:numPr>
        <w:jc w:val="both"/>
        <w:rPr>
          <w:rFonts w:ascii="Arial Narrow" w:hAnsi="Arial Narrow"/>
          <w:lang w:val="uk-UA"/>
        </w:rPr>
      </w:pPr>
      <w:r w:rsidRPr="00051C3B">
        <w:rPr>
          <w:rFonts w:ascii="Arial Narrow" w:hAnsi="Arial Narrow"/>
          <w:lang w:val="uk-UA"/>
        </w:rPr>
        <w:t xml:space="preserve">Працівник і роботодавець погодилися, що роботодавець може нерівномірно планувати робочий час працівника за окремими тижнями, але не більше чотирьох місяців, якщо характер роботи або умови роботи не дозволяють робочий час рівномірно розподілені по окремих тижнях. У </w:t>
      </w:r>
      <w:proofErr w:type="spellStart"/>
      <w:r w:rsidRPr="00051C3B">
        <w:rPr>
          <w:rFonts w:ascii="Arial Narrow" w:hAnsi="Arial Narrow"/>
          <w:lang w:val="uk-UA"/>
        </w:rPr>
        <w:t>графіковий</w:t>
      </w:r>
      <w:proofErr w:type="spellEnd"/>
      <w:r w:rsidRPr="00051C3B">
        <w:rPr>
          <w:rFonts w:ascii="Arial Narrow" w:hAnsi="Arial Narrow"/>
          <w:lang w:val="uk-UA"/>
        </w:rPr>
        <w:t xml:space="preserve"> період </w:t>
      </w:r>
      <w:proofErr w:type="spellStart"/>
      <w:r w:rsidRPr="00051C3B">
        <w:rPr>
          <w:rFonts w:ascii="Arial Narrow" w:hAnsi="Arial Narrow"/>
          <w:lang w:val="uk-UA"/>
        </w:rPr>
        <w:t>середньотижнева</w:t>
      </w:r>
      <w:proofErr w:type="spellEnd"/>
      <w:r w:rsidRPr="00051C3B">
        <w:rPr>
          <w:rFonts w:ascii="Arial Narrow" w:hAnsi="Arial Narrow"/>
          <w:lang w:val="uk-UA"/>
        </w:rPr>
        <w:t xml:space="preserve"> тривалість робочого часу не може перевищувати встановлену тижневу тривалість робочого часу.</w:t>
      </w:r>
    </w:p>
    <w:p w14:paraId="38F49D7D" w14:textId="77777777" w:rsidR="009D2278" w:rsidRPr="00051C3B" w:rsidRDefault="009D2278" w:rsidP="009D2278">
      <w:pPr>
        <w:numPr>
          <w:ilvl w:val="0"/>
          <w:numId w:val="2"/>
        </w:numPr>
        <w:jc w:val="both"/>
        <w:rPr>
          <w:rFonts w:ascii="Arial Narrow" w:hAnsi="Arial Narrow"/>
          <w:lang w:val="uk-UA"/>
        </w:rPr>
      </w:pPr>
      <w:r w:rsidRPr="00051C3B">
        <w:rPr>
          <w:rFonts w:ascii="Arial Narrow" w:hAnsi="Arial Narrow"/>
          <w:lang w:val="uk-UA"/>
        </w:rPr>
        <w:lastRenderedPageBreak/>
        <w:t xml:space="preserve">У випадку, якщо характер роботи або умови роботи не дозволяють цього, працівник погоджується, щоб роботодавець планував робочий час відповідно до положень § 93 </w:t>
      </w:r>
      <w:proofErr w:type="spellStart"/>
      <w:r w:rsidRPr="00051C3B">
        <w:rPr>
          <w:rFonts w:ascii="Arial Narrow" w:hAnsi="Arial Narrow"/>
          <w:lang w:val="uk-UA"/>
        </w:rPr>
        <w:t>абз</w:t>
      </w:r>
      <w:proofErr w:type="spellEnd"/>
      <w:r w:rsidRPr="00051C3B">
        <w:rPr>
          <w:rFonts w:ascii="Arial Narrow" w:hAnsi="Arial Narrow"/>
          <w:lang w:val="uk-UA"/>
        </w:rPr>
        <w:t>. 2, 3, 4 або 5 КЗпП.</w:t>
      </w:r>
    </w:p>
    <w:p w14:paraId="1B4A8753" w14:textId="77777777" w:rsidR="009D2278" w:rsidRPr="00737F52" w:rsidRDefault="009D2278" w:rsidP="009D2278">
      <w:pPr>
        <w:numPr>
          <w:ilvl w:val="0"/>
          <w:numId w:val="2"/>
        </w:numPr>
        <w:jc w:val="both"/>
        <w:rPr>
          <w:rFonts w:ascii="Arial Narrow" w:hAnsi="Arial Narrow"/>
          <w:lang w:val="uk-UA"/>
        </w:rPr>
      </w:pPr>
      <w:r w:rsidRPr="00051C3B">
        <w:rPr>
          <w:rFonts w:ascii="Arial Narrow" w:hAnsi="Arial Narrow"/>
          <w:lang w:val="uk-UA"/>
        </w:rPr>
        <w:t>Відповідно до КЗпП працівник може працювати понаднормово протягом календарного року не більше 400 годин. Сторони договору прямо погодили, що роботодавець може доручити працівникові виконання роботи в обсязі 150 годин на рік, а конкретний термін понаднормової роботи визначає роботодавець</w:t>
      </w:r>
      <w:r w:rsidRPr="00737F52">
        <w:rPr>
          <w:rFonts w:ascii="Arial Narrow" w:hAnsi="Arial Narrow"/>
          <w:lang w:val="uk-UA"/>
        </w:rPr>
        <w:t xml:space="preserve">. </w:t>
      </w:r>
    </w:p>
    <w:p w14:paraId="15363680" w14:textId="77777777" w:rsidR="009D2278" w:rsidRPr="00737F52" w:rsidRDefault="009D2278" w:rsidP="009D2278">
      <w:pPr>
        <w:ind w:left="540"/>
        <w:jc w:val="both"/>
        <w:rPr>
          <w:rFonts w:ascii="Arial Narrow" w:hAnsi="Arial Narrow"/>
          <w:b/>
          <w:lang w:val="uk-UA"/>
        </w:rPr>
      </w:pPr>
    </w:p>
    <w:p w14:paraId="5BD57A94"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IV.</w:t>
      </w:r>
    </w:p>
    <w:p w14:paraId="27CC74CE" w14:textId="77777777" w:rsidR="009D2278" w:rsidRDefault="009D2278" w:rsidP="009D2278">
      <w:pPr>
        <w:jc w:val="center"/>
        <w:rPr>
          <w:rFonts w:ascii="Arial Narrow" w:hAnsi="Arial Narrow"/>
          <w:b/>
          <w:lang w:val="uk-UA"/>
        </w:rPr>
      </w:pPr>
      <w:r w:rsidRPr="00051C3B">
        <w:rPr>
          <w:rFonts w:ascii="Arial Narrow" w:hAnsi="Arial Narrow"/>
          <w:b/>
          <w:lang w:val="uk-UA"/>
        </w:rPr>
        <w:t>Заробітна плата та договір про утримання із заробітної плати</w:t>
      </w:r>
    </w:p>
    <w:p w14:paraId="69A9D208" w14:textId="77777777" w:rsidR="009D2278" w:rsidRPr="00737F52" w:rsidRDefault="009D2278" w:rsidP="009D2278">
      <w:pPr>
        <w:jc w:val="both"/>
        <w:rPr>
          <w:rFonts w:ascii="Arial Narrow" w:hAnsi="Arial Narrow"/>
          <w:lang w:val="uk-UA"/>
        </w:rPr>
      </w:pPr>
    </w:p>
    <w:p w14:paraId="32EB7CE3" w14:textId="77777777" w:rsidR="009D2278" w:rsidRPr="003E5F14" w:rsidRDefault="009D2278" w:rsidP="009D2278">
      <w:pPr>
        <w:numPr>
          <w:ilvl w:val="0"/>
          <w:numId w:val="6"/>
        </w:numPr>
        <w:jc w:val="both"/>
        <w:rPr>
          <w:rFonts w:ascii="Arial Narrow" w:hAnsi="Arial Narrow"/>
          <w:lang w:val="uk-UA"/>
        </w:rPr>
      </w:pPr>
      <w:r w:rsidRPr="003E5F14">
        <w:rPr>
          <w:rFonts w:ascii="Arial Narrow" w:hAnsi="Arial Narrow"/>
          <w:lang w:val="uk-UA"/>
        </w:rPr>
        <w:t>За погодженим видом роботи працівник має право на заробітну плату за виконану роботу. Заробітна плата складається з основного місячного посадового окладу, інших складових винагороди за працю та виплат згідно з КЗпП.</w:t>
      </w:r>
    </w:p>
    <w:p w14:paraId="0F22CD3C" w14:textId="77777777" w:rsidR="009D2278" w:rsidRPr="003E5F14" w:rsidRDefault="009D2278" w:rsidP="009D2278">
      <w:pPr>
        <w:numPr>
          <w:ilvl w:val="0"/>
          <w:numId w:val="6"/>
        </w:numPr>
        <w:jc w:val="both"/>
        <w:rPr>
          <w:rFonts w:ascii="Arial Narrow" w:hAnsi="Arial Narrow"/>
          <w:lang w:val="uk-UA"/>
        </w:rPr>
      </w:pPr>
      <w:r w:rsidRPr="003E5F14">
        <w:rPr>
          <w:rFonts w:ascii="Arial Narrow" w:hAnsi="Arial Narrow"/>
          <w:b/>
          <w:bCs/>
          <w:lang w:val="uk-UA"/>
        </w:rPr>
        <w:t>Основна місячна заробітна плата</w:t>
      </w:r>
      <w:r w:rsidRPr="003E5F14">
        <w:rPr>
          <w:rFonts w:ascii="Arial Narrow" w:hAnsi="Arial Narrow"/>
          <w:lang w:val="uk-UA"/>
        </w:rPr>
        <w:t xml:space="preserve">: Працівник отримуватиме основну місячну заробітну плату в розмірі </w:t>
      </w:r>
      <w:r w:rsidRPr="003E5F14">
        <w:rPr>
          <w:rFonts w:ascii="Arial Narrow" w:hAnsi="Arial Narrow"/>
          <w:highlight w:val="yellow"/>
          <w:lang w:val="uk-UA"/>
        </w:rPr>
        <w:t>..............,- євро</w:t>
      </w:r>
      <w:r w:rsidRPr="003E5F14">
        <w:rPr>
          <w:rFonts w:ascii="Arial Narrow" w:hAnsi="Arial Narrow"/>
          <w:lang w:val="uk-UA"/>
        </w:rPr>
        <w:t xml:space="preserve"> брутто за виконану роботу.</w:t>
      </w:r>
    </w:p>
    <w:p w14:paraId="45283630" w14:textId="77777777" w:rsidR="009D2278" w:rsidRPr="00737F52" w:rsidRDefault="009D2278" w:rsidP="009D2278">
      <w:pPr>
        <w:numPr>
          <w:ilvl w:val="0"/>
          <w:numId w:val="6"/>
        </w:numPr>
        <w:jc w:val="both"/>
        <w:rPr>
          <w:rFonts w:ascii="Arial Narrow" w:hAnsi="Arial Narrow"/>
          <w:b/>
          <w:bCs/>
          <w:lang w:val="uk-UA"/>
        </w:rPr>
      </w:pPr>
      <w:r w:rsidRPr="003E5F14">
        <w:rPr>
          <w:rFonts w:ascii="Arial Narrow" w:hAnsi="Arial Narrow"/>
          <w:b/>
          <w:bCs/>
          <w:lang w:val="uk-UA"/>
        </w:rPr>
        <w:t xml:space="preserve">Інші складові винагороди за </w:t>
      </w:r>
      <w:r>
        <w:rPr>
          <w:rFonts w:ascii="Arial Narrow" w:hAnsi="Arial Narrow"/>
          <w:b/>
          <w:bCs/>
          <w:lang w:val="uk-UA"/>
        </w:rPr>
        <w:t>роботу</w:t>
      </w:r>
      <w:r w:rsidRPr="00737F52">
        <w:rPr>
          <w:rFonts w:ascii="Arial Narrow" w:hAnsi="Arial Narrow"/>
          <w:b/>
          <w:bCs/>
          <w:lang w:val="uk-UA"/>
        </w:rPr>
        <w:t xml:space="preserve">: </w:t>
      </w:r>
    </w:p>
    <w:p w14:paraId="32B39C8A" w14:textId="77777777" w:rsidR="009D2278" w:rsidRPr="00737F52" w:rsidRDefault="009D2278" w:rsidP="009D2278">
      <w:pPr>
        <w:ind w:left="900"/>
        <w:jc w:val="both"/>
        <w:rPr>
          <w:rFonts w:ascii="Arial Narrow" w:hAnsi="Arial Narrow"/>
          <w:b/>
          <w:bCs/>
          <w:lang w:val="uk-UA"/>
        </w:rPr>
      </w:pPr>
    </w:p>
    <w:p w14:paraId="2F893074" w14:textId="77777777" w:rsidR="009D2278" w:rsidRPr="00737F52" w:rsidRDefault="009D2278" w:rsidP="009D2278">
      <w:pPr>
        <w:ind w:left="900"/>
        <w:jc w:val="both"/>
        <w:rPr>
          <w:rFonts w:ascii="Arial Narrow" w:hAnsi="Arial Narrow"/>
          <w:i/>
          <w:iCs/>
          <w:lang w:val="uk-UA"/>
        </w:rPr>
      </w:pPr>
      <w:r w:rsidRPr="003E5F14">
        <w:rPr>
          <w:rFonts w:ascii="Arial Narrow" w:hAnsi="Arial Narrow"/>
          <w:i/>
          <w:iCs/>
          <w:highlight w:val="yellow"/>
          <w:lang w:val="uk-UA"/>
        </w:rPr>
        <w:t>У цьому розділі необхідно вказати інші складові винагороди за працю, такі як змінні складові заробітної плати та різні премії, які виплачуються працівнику за роботу.</w:t>
      </w:r>
    </w:p>
    <w:p w14:paraId="3D148F35" w14:textId="77777777" w:rsidR="009D2278" w:rsidRPr="00737F52" w:rsidRDefault="009D2278" w:rsidP="009D2278">
      <w:pPr>
        <w:ind w:left="900"/>
        <w:jc w:val="both"/>
        <w:rPr>
          <w:rFonts w:ascii="Arial Narrow" w:hAnsi="Arial Narrow"/>
          <w:b/>
          <w:bCs/>
          <w:lang w:val="uk-UA"/>
        </w:rPr>
      </w:pPr>
    </w:p>
    <w:p w14:paraId="58C6BF84" w14:textId="77777777" w:rsidR="009D2278" w:rsidRPr="003E5F14" w:rsidRDefault="009D2278" w:rsidP="009D2278">
      <w:pPr>
        <w:numPr>
          <w:ilvl w:val="0"/>
          <w:numId w:val="6"/>
        </w:numPr>
        <w:jc w:val="both"/>
        <w:rPr>
          <w:rFonts w:ascii="Arial Narrow" w:hAnsi="Arial Narrow"/>
          <w:lang w:val="uk-UA"/>
        </w:rPr>
      </w:pPr>
      <w:r w:rsidRPr="003E5F14">
        <w:rPr>
          <w:rFonts w:ascii="Arial Narrow" w:hAnsi="Arial Narrow"/>
          <w:b/>
          <w:bCs/>
          <w:lang w:val="uk-UA"/>
        </w:rPr>
        <w:t xml:space="preserve">Спосіб оплати: </w:t>
      </w:r>
      <w:r w:rsidRPr="003E5F14">
        <w:rPr>
          <w:rFonts w:ascii="Arial Narrow" w:hAnsi="Arial Narrow"/>
          <w:lang w:val="uk-UA"/>
        </w:rPr>
        <w:t>Сторони домовилися, що заробітна плата та інші матеріальні виплати будуть виплачуватися працівнику в безготівковому порядку на рахунок працівника, зазначений у цьому трудовому договорі. Про зміну банківського рахунку, на який має бути перерахована заробітна плата, працівник зобов’язаний повідомити не пізніш як за 15 днів до настання строку виплати заробітної плати.</w:t>
      </w:r>
    </w:p>
    <w:p w14:paraId="5BAE0DEF" w14:textId="77777777" w:rsidR="009D2278" w:rsidRPr="003E5F14" w:rsidRDefault="009D2278" w:rsidP="009D2278">
      <w:pPr>
        <w:numPr>
          <w:ilvl w:val="0"/>
          <w:numId w:val="6"/>
        </w:numPr>
        <w:jc w:val="both"/>
        <w:rPr>
          <w:rFonts w:ascii="Arial Narrow" w:hAnsi="Arial Narrow"/>
          <w:lang w:val="uk-UA"/>
        </w:rPr>
      </w:pPr>
      <w:r w:rsidRPr="003E5F14">
        <w:rPr>
          <w:rFonts w:ascii="Arial Narrow" w:hAnsi="Arial Narrow"/>
          <w:b/>
          <w:bCs/>
          <w:lang w:val="uk-UA"/>
        </w:rPr>
        <w:t>Термін оплати.</w:t>
      </w:r>
      <w:r w:rsidRPr="003E5F14">
        <w:rPr>
          <w:rFonts w:ascii="Arial Narrow" w:hAnsi="Arial Narrow"/>
          <w:lang w:val="uk-UA"/>
        </w:rPr>
        <w:t xml:space="preserve"> Заробітна плата виплачується щомісяця із заборгованістю, завжди не пізніше </w:t>
      </w:r>
      <w:r w:rsidRPr="003E5F14">
        <w:rPr>
          <w:rFonts w:ascii="Arial Narrow" w:hAnsi="Arial Narrow"/>
          <w:highlight w:val="yellow"/>
          <w:lang w:val="uk-UA"/>
        </w:rPr>
        <w:t xml:space="preserve">........ </w:t>
      </w:r>
      <w:r w:rsidRPr="003E5F14">
        <w:rPr>
          <w:rFonts w:ascii="Arial Narrow" w:hAnsi="Arial Narrow"/>
          <w:b/>
          <w:bCs/>
          <w:highlight w:val="yellow"/>
          <w:lang w:val="uk-UA"/>
        </w:rPr>
        <w:t>числа</w:t>
      </w:r>
      <w:r w:rsidRPr="003E5F14">
        <w:rPr>
          <w:rFonts w:ascii="Arial Narrow" w:hAnsi="Arial Narrow"/>
          <w:lang w:val="uk-UA"/>
        </w:rPr>
        <w:t xml:space="preserve"> наступного календарного місяця, тобто заробітна плата знімається з рахунку роботодавця не пізніше цієї дати. Після припинення трудових відносин заробітна плата підлягає виплаті роботодавцем наступного дня після припинення трудових відносин.</w:t>
      </w:r>
    </w:p>
    <w:p w14:paraId="3F5961A4" w14:textId="77777777" w:rsidR="009D2278" w:rsidRPr="003E5F14" w:rsidRDefault="009D2278" w:rsidP="009D2278">
      <w:pPr>
        <w:numPr>
          <w:ilvl w:val="0"/>
          <w:numId w:val="6"/>
        </w:numPr>
        <w:jc w:val="both"/>
        <w:rPr>
          <w:rFonts w:ascii="Arial Narrow" w:hAnsi="Arial Narrow"/>
          <w:lang w:val="uk-UA"/>
        </w:rPr>
      </w:pPr>
      <w:r w:rsidRPr="003E5F14">
        <w:rPr>
          <w:rFonts w:ascii="Arial Narrow" w:hAnsi="Arial Narrow"/>
          <w:b/>
          <w:bCs/>
          <w:lang w:val="uk-UA"/>
        </w:rPr>
        <w:t>Видача розрахункового листка</w:t>
      </w:r>
      <w:r w:rsidRPr="003E5F14">
        <w:rPr>
          <w:rFonts w:ascii="Arial Narrow" w:hAnsi="Arial Narrow"/>
          <w:lang w:val="uk-UA"/>
        </w:rPr>
        <w:t xml:space="preserve">. Під час нарахування заробітної плати роботодавець зобов’язаний видати працівникові письмовий документ, який містить дані згідно з § 130 </w:t>
      </w:r>
      <w:proofErr w:type="spellStart"/>
      <w:r w:rsidRPr="003E5F14">
        <w:rPr>
          <w:rFonts w:ascii="Arial Narrow" w:hAnsi="Arial Narrow"/>
          <w:lang w:val="uk-UA"/>
        </w:rPr>
        <w:t>абз</w:t>
      </w:r>
      <w:proofErr w:type="spellEnd"/>
      <w:r w:rsidRPr="003E5F14">
        <w:rPr>
          <w:rFonts w:ascii="Arial Narrow" w:hAnsi="Arial Narrow"/>
          <w:lang w:val="uk-UA"/>
        </w:rPr>
        <w:t xml:space="preserve">. 5 КЗпП. Працівник погоджується надати документ про нарахування заробітної плати (розрахунковий листок) в електронному вигляді згідно з § 130 </w:t>
      </w:r>
      <w:proofErr w:type="spellStart"/>
      <w:r w:rsidRPr="003E5F14">
        <w:rPr>
          <w:rFonts w:ascii="Arial Narrow" w:hAnsi="Arial Narrow"/>
          <w:lang w:val="uk-UA"/>
        </w:rPr>
        <w:t>абз</w:t>
      </w:r>
      <w:proofErr w:type="spellEnd"/>
      <w:r w:rsidRPr="003E5F14">
        <w:rPr>
          <w:rFonts w:ascii="Arial Narrow" w:hAnsi="Arial Narrow"/>
          <w:lang w:val="uk-UA"/>
        </w:rPr>
        <w:t>. 5 КЗпП, якщо роботодавець переходить до надання документа про нарахування заробітної плати за цією формою.</w:t>
      </w:r>
    </w:p>
    <w:p w14:paraId="6303A5EB" w14:textId="77777777" w:rsidR="009D2278" w:rsidRPr="003E5F14" w:rsidRDefault="009D2278" w:rsidP="009D2278">
      <w:pPr>
        <w:numPr>
          <w:ilvl w:val="0"/>
          <w:numId w:val="6"/>
        </w:numPr>
        <w:jc w:val="both"/>
        <w:rPr>
          <w:rFonts w:ascii="Arial Narrow" w:hAnsi="Arial Narrow"/>
          <w:lang w:val="uk-UA"/>
        </w:rPr>
      </w:pPr>
      <w:r w:rsidRPr="003E5F14">
        <w:rPr>
          <w:rFonts w:ascii="Arial Narrow" w:hAnsi="Arial Narrow"/>
          <w:lang w:val="uk-UA"/>
        </w:rPr>
        <w:t xml:space="preserve">Сторони домовилися укласти договір про відрахування із заробітної плати відповідно до § 20 і § 131 КЗпП для забезпечення задоволення вимоги роботодавця з трудових відносин (далі - </w:t>
      </w:r>
      <w:r w:rsidRPr="003E5F14">
        <w:rPr>
          <w:rFonts w:ascii="Arial Narrow" w:hAnsi="Arial Narrow"/>
          <w:b/>
          <w:bCs/>
          <w:lang w:val="uk-UA"/>
        </w:rPr>
        <w:t>Позов</w:t>
      </w:r>
      <w:r w:rsidRPr="003E5F14">
        <w:rPr>
          <w:rFonts w:ascii="Arial Narrow" w:hAnsi="Arial Narrow"/>
          <w:lang w:val="uk-UA"/>
        </w:rPr>
        <w:t xml:space="preserve">). Роботодавець має право проводити відрахування із заробітної плати працівника лише у випадку, якщо працівник зобов’язаний сплатити дебіторську заборгованість, або Дебіторська заборгованість перед роботодавцем, у зв’язку з використанням винагороди працівника згідно з внутрішніми інструкціями роботодавця, у зв’язку з найменуванням, визначеним у Трудовому кодексі або в трудовому договорі. Роботодавець має право задовольнити свою вимогу або вимоги у вигляді утримання із заробітної плати або її частини, якщо вимога виникла з одного з цих правових титулів: </w:t>
      </w:r>
    </w:p>
    <w:p w14:paraId="1E01244E" w14:textId="77777777" w:rsidR="009D2278" w:rsidRPr="003E5F14" w:rsidRDefault="009D2278" w:rsidP="009D2278">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оплату харчування працівника у вигляді талона на харчування або оплату харчування працівника у вигляді зарахування на електронну картку на харчування; сума щомісячної дебіторської заборгованості розраховуєть</w:t>
      </w:r>
      <w:r>
        <w:rPr>
          <w:rFonts w:ascii="Arial Narrow" w:hAnsi="Arial Narrow" w:cs="Calibri"/>
          <w:lang w:val="uk-UA"/>
        </w:rPr>
        <w:t xml:space="preserve">ся як різниця між вартістю одного талону </w:t>
      </w:r>
      <w:r w:rsidRPr="003E5F14">
        <w:rPr>
          <w:rFonts w:ascii="Arial Narrow" w:hAnsi="Arial Narrow" w:cs="Calibri"/>
          <w:lang w:val="uk-UA"/>
        </w:rPr>
        <w:t xml:space="preserve">на харчування та внеском роботодавця, </w:t>
      </w:r>
      <w:r w:rsidRPr="003E5F14">
        <w:rPr>
          <w:rFonts w:ascii="Arial Narrow" w:hAnsi="Arial Narrow" w:cs="Calibri"/>
          <w:lang w:val="uk-UA"/>
        </w:rPr>
        <w:lastRenderedPageBreak/>
        <w:t>включаючи внесок із соціального фонду, за відповідний календарний місяць, коли було надано харчування,</w:t>
      </w:r>
    </w:p>
    <w:p w14:paraId="2CDA8872" w14:textId="77777777" w:rsidR="009D2278" w:rsidRPr="003E5F14" w:rsidRDefault="009D2278" w:rsidP="009D2278">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працівник зобов'язаний повернути роботодавцю всю суму або частину суми раніше наданої цільової грошової допомоги за харчування, до якої працівник не мав вимог згідно з КЗпП; Вимога виникає в момент виявлення роботодавцем різниці між розміром встановленої законом грошової допомоги на харчування та сумою наданої авансом грошової допомоги, але не пізніше дня п</w:t>
      </w:r>
      <w:r>
        <w:rPr>
          <w:rFonts w:ascii="Arial Narrow" w:hAnsi="Arial Narrow" w:cs="Calibri"/>
          <w:lang w:val="uk-UA"/>
        </w:rPr>
        <w:t xml:space="preserve">рипинення </w:t>
      </w:r>
      <w:r w:rsidRPr="003E5F14">
        <w:rPr>
          <w:rFonts w:ascii="Arial Narrow" w:hAnsi="Arial Narrow" w:cs="Calibri"/>
          <w:lang w:val="uk-UA"/>
        </w:rPr>
        <w:t>трудов</w:t>
      </w:r>
      <w:r>
        <w:rPr>
          <w:rFonts w:ascii="Arial Narrow" w:hAnsi="Arial Narrow" w:cs="Calibri"/>
          <w:lang w:val="uk-UA"/>
        </w:rPr>
        <w:t>их</w:t>
      </w:r>
      <w:r w:rsidRPr="003E5F14">
        <w:rPr>
          <w:rFonts w:ascii="Arial Narrow" w:hAnsi="Arial Narrow" w:cs="Calibri"/>
          <w:lang w:val="uk-UA"/>
        </w:rPr>
        <w:t xml:space="preserve"> відносин з роботодавцем,</w:t>
      </w:r>
    </w:p>
    <w:p w14:paraId="56B15B86" w14:textId="77777777" w:rsidR="009D2278" w:rsidRPr="003E5F14" w:rsidRDefault="009D2278" w:rsidP="009D2278">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 xml:space="preserve">Позов за ст. VII. </w:t>
      </w:r>
      <w:proofErr w:type="spellStart"/>
      <w:r>
        <w:rPr>
          <w:rFonts w:ascii="Arial Narrow" w:hAnsi="Arial Narrow" w:cs="Calibri"/>
          <w:lang w:val="uk-UA"/>
        </w:rPr>
        <w:t>абз</w:t>
      </w:r>
      <w:proofErr w:type="spellEnd"/>
      <w:r w:rsidRPr="003E5F14">
        <w:rPr>
          <w:rFonts w:ascii="Arial Narrow" w:hAnsi="Arial Narrow" w:cs="Calibri"/>
          <w:lang w:val="uk-UA"/>
        </w:rPr>
        <w:t xml:space="preserve"> 4 цього Трудового договору,</w:t>
      </w:r>
    </w:p>
    <w:p w14:paraId="6D1102E9" w14:textId="77777777" w:rsidR="009D2278" w:rsidRPr="00737F52" w:rsidRDefault="009D2278" w:rsidP="009D2278">
      <w:pPr>
        <w:numPr>
          <w:ilvl w:val="0"/>
          <w:numId w:val="26"/>
        </w:numPr>
        <w:tabs>
          <w:tab w:val="left" w:pos="1418"/>
        </w:tabs>
        <w:suppressAutoHyphens/>
        <w:jc w:val="both"/>
        <w:rPr>
          <w:rFonts w:ascii="Arial Narrow" w:hAnsi="Arial Narrow" w:cs="Calibri"/>
          <w:lang w:val="uk-UA"/>
        </w:rPr>
      </w:pPr>
      <w:r w:rsidRPr="003E5F14">
        <w:rPr>
          <w:rFonts w:ascii="Arial Narrow" w:hAnsi="Arial Narrow" w:cs="Calibri"/>
          <w:lang w:val="uk-UA"/>
        </w:rPr>
        <w:t>інша вимога, якщо укладено спеціальну угоду про утримання із заробітної плати</w:t>
      </w:r>
      <w:r w:rsidRPr="00737F52">
        <w:rPr>
          <w:rFonts w:ascii="Arial Narrow" w:hAnsi="Arial Narrow" w:cs="Calibri"/>
          <w:lang w:val="uk-UA"/>
        </w:rPr>
        <w:t xml:space="preserve">.  </w:t>
      </w:r>
    </w:p>
    <w:p w14:paraId="40A99FAD" w14:textId="77777777" w:rsidR="009D2278" w:rsidRPr="00737F52" w:rsidRDefault="009D2278" w:rsidP="009D2278">
      <w:pPr>
        <w:ind w:left="540"/>
        <w:jc w:val="both"/>
        <w:rPr>
          <w:rFonts w:ascii="Arial Narrow" w:hAnsi="Arial Narrow"/>
          <w:b/>
          <w:lang w:val="uk-UA"/>
        </w:rPr>
      </w:pPr>
    </w:p>
    <w:p w14:paraId="465F9394"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w:t>
      </w:r>
    </w:p>
    <w:p w14:paraId="5BAD6589" w14:textId="77777777" w:rsidR="009D2278" w:rsidRDefault="009D2278" w:rsidP="009D2278">
      <w:pPr>
        <w:ind w:left="540"/>
        <w:jc w:val="center"/>
        <w:rPr>
          <w:rFonts w:ascii="Arial Narrow" w:hAnsi="Arial Narrow"/>
          <w:b/>
          <w:lang w:val="uk-UA"/>
        </w:rPr>
      </w:pPr>
      <w:r w:rsidRPr="003E5F14">
        <w:rPr>
          <w:rFonts w:ascii="Arial Narrow" w:hAnsi="Arial Narrow"/>
          <w:b/>
          <w:lang w:val="uk-UA"/>
        </w:rPr>
        <w:t>Права та обов'язки працівника і роботодавця</w:t>
      </w:r>
    </w:p>
    <w:p w14:paraId="261D31A1" w14:textId="77777777" w:rsidR="009D2278" w:rsidRPr="00737F52" w:rsidRDefault="009D2278" w:rsidP="009D2278">
      <w:pPr>
        <w:ind w:left="540"/>
        <w:jc w:val="center"/>
        <w:rPr>
          <w:rFonts w:ascii="Arial Narrow" w:hAnsi="Arial Narrow"/>
          <w:b/>
          <w:lang w:val="uk-UA"/>
        </w:rPr>
      </w:pPr>
    </w:p>
    <w:p w14:paraId="4905C6CD" w14:textId="77777777" w:rsidR="009D2278" w:rsidRPr="003E5F14" w:rsidRDefault="009D2278" w:rsidP="009D2278">
      <w:pPr>
        <w:pStyle w:val="Odstavecseseznamem"/>
        <w:numPr>
          <w:ilvl w:val="0"/>
          <w:numId w:val="40"/>
        </w:numPr>
        <w:jc w:val="both"/>
        <w:rPr>
          <w:rFonts w:ascii="Arial Narrow" w:hAnsi="Arial Narrow"/>
          <w:lang w:val="uk-UA"/>
        </w:rPr>
      </w:pPr>
      <w:r w:rsidRPr="003E5F14">
        <w:rPr>
          <w:rFonts w:ascii="Arial Narrow" w:hAnsi="Arial Narrow"/>
          <w:lang w:val="uk-UA"/>
        </w:rPr>
        <w:t xml:space="preserve">З дня встановлення трудових відносин працівник зобов'язаний дотримуватись цього трудового договору, КЗпП, Правил трудового розпорядку та інших внутрішніх нормативних документів роботодавця, які регулюють права та обов'язки сторін договору. більш детально, як це передбачено КЗпП, іншими нормативно-правовими актами законодавства про працю </w:t>
      </w:r>
      <w:r>
        <w:rPr>
          <w:rFonts w:ascii="Arial Narrow" w:hAnsi="Arial Narrow"/>
          <w:lang w:val="uk-UA"/>
        </w:rPr>
        <w:t>та цим трудовим договором, або у</w:t>
      </w:r>
      <w:r w:rsidRPr="003E5F14">
        <w:rPr>
          <w:rFonts w:ascii="Arial Narrow" w:hAnsi="Arial Narrow"/>
          <w:lang w:val="uk-UA"/>
        </w:rPr>
        <w:t xml:space="preserve"> разі зміни роботодавцем виданих ним правил внутрішнього розпорядку працівник зобов’язаний дотримуватися змінених правил з моменту їх оголошення та ознайомлення з ними. Порушенням трудової дисципліни визнається винне порушення працівником обов'язків, що випливають з нормативно-правових актів, трудового законодавства, інструкцій роботодавця чи інших правил внутрішнього розпорядку чи цього трудового договору.</w:t>
      </w:r>
    </w:p>
    <w:p w14:paraId="7DA89417" w14:textId="77777777" w:rsidR="009D2278" w:rsidRPr="003E5F14" w:rsidRDefault="009D2278" w:rsidP="009D2278">
      <w:pPr>
        <w:ind w:left="540"/>
        <w:jc w:val="both"/>
        <w:rPr>
          <w:rFonts w:ascii="Arial Narrow" w:hAnsi="Arial Narrow"/>
          <w:lang w:val="uk-UA"/>
        </w:rPr>
      </w:pPr>
    </w:p>
    <w:p w14:paraId="47462C98" w14:textId="77777777" w:rsidR="009D2278" w:rsidRPr="00737F52" w:rsidRDefault="009D2278" w:rsidP="009D2278">
      <w:pPr>
        <w:ind w:left="540"/>
        <w:jc w:val="both"/>
        <w:rPr>
          <w:rFonts w:ascii="Arial Narrow" w:hAnsi="Arial Narrow"/>
          <w:b/>
          <w:lang w:val="uk-UA"/>
        </w:rPr>
      </w:pPr>
      <w:r w:rsidRPr="003E5F14">
        <w:rPr>
          <w:rFonts w:ascii="Arial Narrow" w:hAnsi="Arial Narrow"/>
          <w:lang w:val="uk-UA"/>
        </w:rPr>
        <w:t>2. Роботодавець зобов’язаний дотримуватись цього Трудового договору, КЗпП та інших правових актів і правил внутрішнього розпорядку роботодавця, які регулюють обов’язки роботодавця</w:t>
      </w:r>
    </w:p>
    <w:p w14:paraId="6A298EF8"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VI.</w:t>
      </w:r>
    </w:p>
    <w:p w14:paraId="575EB26F"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Відпустка</w:t>
      </w:r>
    </w:p>
    <w:p w14:paraId="66F02D34" w14:textId="77777777" w:rsidR="009D2278" w:rsidRPr="00737F52" w:rsidRDefault="009D2278" w:rsidP="009D2278">
      <w:pPr>
        <w:ind w:left="900"/>
        <w:jc w:val="both"/>
        <w:rPr>
          <w:rFonts w:ascii="Arial Narrow" w:hAnsi="Arial Narrow"/>
          <w:lang w:val="uk-UA"/>
        </w:rPr>
      </w:pPr>
    </w:p>
    <w:p w14:paraId="27031EC6" w14:textId="77777777" w:rsidR="009D2278" w:rsidRPr="003E5F14" w:rsidRDefault="009D2278" w:rsidP="009D2278">
      <w:pPr>
        <w:numPr>
          <w:ilvl w:val="0"/>
          <w:numId w:val="16"/>
        </w:numPr>
        <w:jc w:val="both"/>
        <w:rPr>
          <w:rFonts w:ascii="Arial Narrow" w:hAnsi="Arial Narrow"/>
          <w:lang w:val="uk-UA"/>
        </w:rPr>
      </w:pPr>
      <w:r w:rsidRPr="003E5F14">
        <w:rPr>
          <w:rFonts w:ascii="Arial Narrow" w:hAnsi="Arial Narrow"/>
          <w:lang w:val="uk-UA"/>
        </w:rPr>
        <w:t>Працівник має право на відпустку за відповідний календарний рік у мінімальному розмірі відповідно до § 101 - 105 КЗпП.</w:t>
      </w:r>
    </w:p>
    <w:p w14:paraId="3DC06793" w14:textId="77777777" w:rsidR="009D2278" w:rsidRPr="003E5F14" w:rsidRDefault="009D2278" w:rsidP="009D2278">
      <w:pPr>
        <w:numPr>
          <w:ilvl w:val="0"/>
          <w:numId w:val="16"/>
        </w:numPr>
        <w:jc w:val="both"/>
        <w:rPr>
          <w:rFonts w:ascii="Arial Narrow" w:hAnsi="Arial Narrow"/>
          <w:lang w:val="uk-UA"/>
        </w:rPr>
      </w:pPr>
      <w:r w:rsidRPr="003E5F14">
        <w:rPr>
          <w:rFonts w:ascii="Arial Narrow" w:hAnsi="Arial Narrow"/>
          <w:lang w:val="uk-UA"/>
        </w:rPr>
        <w:t>Використання відпустки визначається роботодавцем відповідно до положень § 110 і наступних. КЗпП та з планом відпусток, що враховує виконання завдань роботодавця та законні інтереси працівника.</w:t>
      </w:r>
    </w:p>
    <w:p w14:paraId="19523D7C" w14:textId="77777777" w:rsidR="009D2278" w:rsidRPr="00737F52" w:rsidRDefault="009D2278" w:rsidP="009D2278">
      <w:pPr>
        <w:numPr>
          <w:ilvl w:val="0"/>
          <w:numId w:val="16"/>
        </w:numPr>
        <w:jc w:val="both"/>
        <w:rPr>
          <w:rFonts w:ascii="Arial Narrow" w:hAnsi="Arial Narrow"/>
          <w:lang w:val="uk-UA"/>
        </w:rPr>
      </w:pPr>
      <w:r w:rsidRPr="003E5F14">
        <w:rPr>
          <w:rFonts w:ascii="Arial Narrow" w:hAnsi="Arial Narrow"/>
          <w:lang w:val="uk-UA"/>
        </w:rPr>
        <w:t>Вихід у відпустку регулюється положеннями КЗпП</w:t>
      </w:r>
      <w:r w:rsidRPr="00737F52">
        <w:rPr>
          <w:rFonts w:ascii="Arial Narrow" w:hAnsi="Arial Narrow"/>
          <w:lang w:val="uk-UA"/>
        </w:rPr>
        <w:t xml:space="preserve">. </w:t>
      </w:r>
    </w:p>
    <w:p w14:paraId="030D71AD" w14:textId="77777777" w:rsidR="009D2278" w:rsidRPr="00737F52" w:rsidRDefault="009D2278" w:rsidP="009D2278">
      <w:pPr>
        <w:ind w:left="540"/>
        <w:jc w:val="both"/>
        <w:rPr>
          <w:rFonts w:ascii="Arial Narrow" w:hAnsi="Arial Narrow"/>
          <w:lang w:val="uk-UA"/>
        </w:rPr>
      </w:pPr>
    </w:p>
    <w:p w14:paraId="35CEB318"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VII.</w:t>
      </w:r>
    </w:p>
    <w:p w14:paraId="55B970DE" w14:textId="77777777" w:rsidR="009D2278" w:rsidRDefault="009D2278" w:rsidP="009D2278">
      <w:pPr>
        <w:ind w:left="540"/>
        <w:jc w:val="center"/>
        <w:rPr>
          <w:rFonts w:ascii="Arial Narrow" w:hAnsi="Arial Narrow"/>
          <w:b/>
          <w:lang w:val="uk-UA"/>
        </w:rPr>
      </w:pPr>
      <w:r w:rsidRPr="003E5F14">
        <w:rPr>
          <w:rFonts w:ascii="Arial Narrow" w:hAnsi="Arial Narrow"/>
          <w:b/>
          <w:lang w:val="uk-UA"/>
        </w:rPr>
        <w:t>Припинення трудових відносин</w:t>
      </w:r>
    </w:p>
    <w:p w14:paraId="462BDAA0" w14:textId="77777777" w:rsidR="009D2278" w:rsidRPr="00737F52" w:rsidRDefault="009D2278" w:rsidP="009D2278">
      <w:pPr>
        <w:ind w:left="540"/>
        <w:jc w:val="center"/>
        <w:rPr>
          <w:rFonts w:ascii="Arial Narrow" w:hAnsi="Arial Narrow"/>
          <w:b/>
          <w:lang w:val="uk-UA"/>
        </w:rPr>
      </w:pPr>
    </w:p>
    <w:p w14:paraId="1B6F0E22" w14:textId="77777777" w:rsidR="009D2278" w:rsidRPr="003C412A" w:rsidRDefault="009D2278" w:rsidP="009D2278">
      <w:pPr>
        <w:pStyle w:val="Odstavecseseznamem"/>
        <w:numPr>
          <w:ilvl w:val="0"/>
          <w:numId w:val="29"/>
        </w:numPr>
        <w:jc w:val="both"/>
        <w:rPr>
          <w:rFonts w:ascii="Arial Narrow" w:hAnsi="Arial Narrow"/>
          <w:lang w:val="uk-UA"/>
        </w:rPr>
      </w:pPr>
      <w:r w:rsidRPr="003C412A">
        <w:rPr>
          <w:rFonts w:ascii="Arial Narrow" w:hAnsi="Arial Narrow"/>
          <w:lang w:val="uk-UA"/>
        </w:rPr>
        <w:t>Трудові відносини можуть бути припинені Договірними Сторонами лише згідно з відповідними положеннями Кодексу законів про працю, а саме за угодою, розірванням або негайним припиненням трудових відносин або припиненням трудових відносин під час випробувального терміну.</w:t>
      </w:r>
    </w:p>
    <w:p w14:paraId="0E7DF84F" w14:textId="77777777" w:rsidR="009D2278" w:rsidRPr="003C412A" w:rsidRDefault="009D2278" w:rsidP="009D2278">
      <w:pPr>
        <w:pStyle w:val="Odstavecseseznamem"/>
        <w:numPr>
          <w:ilvl w:val="0"/>
          <w:numId w:val="29"/>
        </w:numPr>
        <w:jc w:val="both"/>
        <w:rPr>
          <w:rFonts w:ascii="Arial Narrow" w:hAnsi="Arial Narrow"/>
          <w:lang w:val="uk-UA"/>
        </w:rPr>
      </w:pPr>
      <w:r w:rsidRPr="003C412A">
        <w:rPr>
          <w:rFonts w:ascii="Arial Narrow" w:hAnsi="Arial Narrow"/>
          <w:lang w:val="uk-UA"/>
        </w:rPr>
        <w:t xml:space="preserve">Під час випробувального терміну як роботодавець, так і працівник можуть розірвати трудові відносини в письмовій формі без пояснення або з будь-якої причини, крім випадків, передбачених Кодексом </w:t>
      </w:r>
      <w:r>
        <w:rPr>
          <w:rFonts w:ascii="Arial Narrow" w:hAnsi="Arial Narrow"/>
          <w:lang w:val="uk-UA"/>
        </w:rPr>
        <w:t xml:space="preserve">законів про працю в § 72 </w:t>
      </w:r>
      <w:proofErr w:type="spellStart"/>
      <w:r>
        <w:rPr>
          <w:rFonts w:ascii="Arial Narrow" w:hAnsi="Arial Narrow"/>
          <w:lang w:val="uk-UA"/>
        </w:rPr>
        <w:t>абз</w:t>
      </w:r>
      <w:proofErr w:type="spellEnd"/>
      <w:r>
        <w:rPr>
          <w:rFonts w:ascii="Arial Narrow" w:hAnsi="Arial Narrow"/>
          <w:lang w:val="uk-UA"/>
        </w:rPr>
        <w:t>. 1, якщо інше</w:t>
      </w:r>
      <w:r w:rsidRPr="003C412A">
        <w:rPr>
          <w:rFonts w:ascii="Arial Narrow" w:hAnsi="Arial Narrow"/>
          <w:lang w:val="uk-UA"/>
        </w:rPr>
        <w:t xml:space="preserve"> не передбачено</w:t>
      </w:r>
      <w:r>
        <w:rPr>
          <w:rFonts w:ascii="Arial Narrow" w:hAnsi="Arial Narrow"/>
          <w:lang w:val="uk-UA"/>
        </w:rPr>
        <w:t xml:space="preserve"> законом</w:t>
      </w:r>
      <w:r w:rsidRPr="003C412A">
        <w:rPr>
          <w:rFonts w:ascii="Arial Narrow" w:hAnsi="Arial Narrow"/>
          <w:lang w:val="uk-UA"/>
        </w:rPr>
        <w:t xml:space="preserve">. Про припинення трудових відносин під час випробувального </w:t>
      </w:r>
      <w:r w:rsidRPr="003C412A">
        <w:rPr>
          <w:rFonts w:ascii="Arial Narrow" w:hAnsi="Arial Narrow"/>
          <w:lang w:val="uk-UA"/>
        </w:rPr>
        <w:lastRenderedPageBreak/>
        <w:t>терміну бажано письмово повідомити іншу сторону не пізніше ніж за 3 дні до дня припинення трудових відносин.</w:t>
      </w:r>
    </w:p>
    <w:p w14:paraId="11ABACE5" w14:textId="77777777" w:rsidR="009D2278" w:rsidRPr="003C412A" w:rsidRDefault="009D2278" w:rsidP="009D2278">
      <w:pPr>
        <w:pStyle w:val="Odstavecseseznamem"/>
        <w:numPr>
          <w:ilvl w:val="0"/>
          <w:numId w:val="29"/>
        </w:numPr>
        <w:jc w:val="both"/>
        <w:rPr>
          <w:rFonts w:ascii="Arial Narrow" w:hAnsi="Arial Narrow"/>
          <w:lang w:val="uk-UA"/>
        </w:rPr>
      </w:pPr>
      <w:r w:rsidRPr="003C412A">
        <w:rPr>
          <w:rFonts w:ascii="Arial Narrow" w:hAnsi="Arial Narrow"/>
          <w:lang w:val="uk-UA"/>
        </w:rPr>
        <w:t>У разі попередження трудові відносини припиняються після закінчення мінімального терміну попередження згідно з § 62 Кодексу законів про працю. Строк попередження починається з першого числа календарного місяця, що настає після вручення повідомлення, і закінчується в останній день відповідного календарного місяця.</w:t>
      </w:r>
    </w:p>
    <w:p w14:paraId="02147788" w14:textId="77777777" w:rsidR="009D2278" w:rsidRPr="00737F52" w:rsidRDefault="009D2278" w:rsidP="009D2278">
      <w:pPr>
        <w:pStyle w:val="Odstavecseseznamem"/>
        <w:numPr>
          <w:ilvl w:val="0"/>
          <w:numId w:val="29"/>
        </w:numPr>
        <w:jc w:val="both"/>
        <w:rPr>
          <w:rFonts w:ascii="Arial Narrow" w:hAnsi="Arial Narrow"/>
          <w:lang w:val="uk-UA"/>
        </w:rPr>
      </w:pPr>
      <w:r w:rsidRPr="003C412A">
        <w:rPr>
          <w:rFonts w:ascii="Arial Narrow" w:hAnsi="Arial Narrow"/>
          <w:lang w:val="uk-UA"/>
        </w:rPr>
        <w:t>Сторони домовилися, що якщо працівник не залишиться з роботодавцем протягом строку попередження, роботодавець має право на грошову компенсацію в розмірі, який є добутком середнього місячного заробітку працівника на тривалість строку попередження. протягом якого працівник не працював. Грошова компенсація виплачується після закінчення строку попередження у вигляді утримань із заробітної плати, які відбудуться з наступного дня виплати. Працівник погоджується на утримання із заробітної плати з цієї причини. У разі неможливості проведення відрахувань із заробітної плати з будь-яких причин працівник зобов’язується протягом 5 днів після закінчення строку попередження виплатити роботодавцю грошову компенсацію готівкою в касу</w:t>
      </w:r>
      <w:r w:rsidRPr="00737F52">
        <w:rPr>
          <w:rFonts w:ascii="Arial Narrow" w:hAnsi="Arial Narrow"/>
          <w:lang w:val="uk-UA"/>
        </w:rPr>
        <w:t>.</w:t>
      </w:r>
    </w:p>
    <w:p w14:paraId="663A4192" w14:textId="77777777" w:rsidR="009D2278" w:rsidRPr="00737F52" w:rsidRDefault="009D2278" w:rsidP="009D2278">
      <w:pPr>
        <w:ind w:left="540"/>
        <w:jc w:val="both"/>
        <w:rPr>
          <w:rFonts w:ascii="Arial Narrow" w:hAnsi="Arial Narrow"/>
          <w:b/>
          <w:lang w:val="uk-UA"/>
        </w:rPr>
      </w:pPr>
    </w:p>
    <w:p w14:paraId="63F25B7A"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VIII.</w:t>
      </w:r>
    </w:p>
    <w:p w14:paraId="63AC3534" w14:textId="77777777" w:rsidR="009D2278" w:rsidRDefault="009D2278" w:rsidP="009D2278">
      <w:pPr>
        <w:ind w:left="540"/>
        <w:jc w:val="center"/>
        <w:rPr>
          <w:rFonts w:ascii="Arial Narrow" w:hAnsi="Arial Narrow"/>
          <w:b/>
          <w:lang w:val="uk-UA"/>
        </w:rPr>
      </w:pPr>
      <w:r w:rsidRPr="003C412A">
        <w:rPr>
          <w:rFonts w:ascii="Arial Narrow" w:hAnsi="Arial Narrow"/>
          <w:b/>
          <w:lang w:val="uk-UA"/>
        </w:rPr>
        <w:t>Обробка персональних даних та захист конфіденційності співробітників</w:t>
      </w:r>
    </w:p>
    <w:p w14:paraId="6081FC95" w14:textId="77777777" w:rsidR="009D2278" w:rsidRPr="00737F52" w:rsidRDefault="009D2278" w:rsidP="009D2278">
      <w:pPr>
        <w:ind w:left="540"/>
        <w:jc w:val="center"/>
        <w:rPr>
          <w:rFonts w:ascii="Arial Narrow" w:hAnsi="Arial Narrow"/>
          <w:b/>
          <w:lang w:val="uk-UA"/>
        </w:rPr>
      </w:pPr>
    </w:p>
    <w:p w14:paraId="75C3C128" w14:textId="77777777" w:rsidR="009D2278" w:rsidRPr="003C412A" w:rsidRDefault="009D2278" w:rsidP="009D2278">
      <w:pPr>
        <w:numPr>
          <w:ilvl w:val="0"/>
          <w:numId w:val="17"/>
        </w:numPr>
        <w:jc w:val="both"/>
        <w:rPr>
          <w:rFonts w:ascii="Arial Narrow" w:hAnsi="Arial Narrow"/>
          <w:lang w:val="uk-UA"/>
        </w:rPr>
      </w:pPr>
      <w:r w:rsidRPr="003C412A">
        <w:rPr>
          <w:rFonts w:ascii="Arial Narrow" w:hAnsi="Arial Narrow"/>
          <w:lang w:val="uk-UA"/>
        </w:rPr>
        <w:t xml:space="preserve">Роботодавець зобов’язується обробляти персональні дані працівника відповідно до загальнообов’язкових правових норм, зокрема відповідно до чинного Закону № 18/2018 </w:t>
      </w:r>
      <w:proofErr w:type="spellStart"/>
      <w:r>
        <w:rPr>
          <w:rFonts w:ascii="Arial Narrow" w:hAnsi="Arial Narrow"/>
          <w:lang w:val="uk-UA"/>
        </w:rPr>
        <w:t>З</w:t>
      </w:r>
      <w:r w:rsidRPr="003C412A">
        <w:rPr>
          <w:rFonts w:ascii="Arial Narrow" w:hAnsi="Arial Narrow"/>
          <w:lang w:val="uk-UA"/>
        </w:rPr>
        <w:t>б</w:t>
      </w:r>
      <w:proofErr w:type="spellEnd"/>
      <w:r w:rsidRPr="003C412A">
        <w:rPr>
          <w:rFonts w:ascii="Arial Narrow" w:hAnsi="Arial Narrow"/>
          <w:lang w:val="uk-UA"/>
        </w:rPr>
        <w:t>. про захист персональних даних зі змінами (далі - «</w:t>
      </w:r>
      <w:r w:rsidRPr="00A87465">
        <w:rPr>
          <w:rFonts w:ascii="Arial Narrow" w:hAnsi="Arial Narrow"/>
          <w:b/>
          <w:bCs/>
          <w:lang w:val="uk-UA"/>
        </w:rPr>
        <w:t>Закон про захист персональних даних</w:t>
      </w:r>
      <w:r w:rsidRPr="003C412A">
        <w:rPr>
          <w:rFonts w:ascii="Arial Narrow" w:hAnsi="Arial Narrow"/>
          <w:lang w:val="uk-UA"/>
        </w:rPr>
        <w:t>») та відповідно до Регламенту (ЄС) 2016/679 Європейського Парламенту та Ради щодо захисту персональних даних під час обробки персональних даних та щодо вільного переміщення таких даних (далі – «</w:t>
      </w:r>
      <w:r w:rsidRPr="00A87465">
        <w:rPr>
          <w:rFonts w:ascii="Arial Narrow" w:hAnsi="Arial Narrow"/>
          <w:b/>
          <w:bCs/>
          <w:lang w:val="uk-UA"/>
        </w:rPr>
        <w:t>Положення</w:t>
      </w:r>
      <w:r w:rsidRPr="003C412A">
        <w:rPr>
          <w:rFonts w:ascii="Arial Narrow" w:hAnsi="Arial Narrow"/>
          <w:lang w:val="uk-UA"/>
        </w:rPr>
        <w:t>»).</w:t>
      </w:r>
    </w:p>
    <w:p w14:paraId="71D62459" w14:textId="77777777" w:rsidR="009D2278" w:rsidRPr="003C412A" w:rsidRDefault="009D2278" w:rsidP="009D2278">
      <w:pPr>
        <w:numPr>
          <w:ilvl w:val="0"/>
          <w:numId w:val="17"/>
        </w:numPr>
        <w:jc w:val="both"/>
        <w:rPr>
          <w:rFonts w:ascii="Arial Narrow" w:hAnsi="Arial Narrow"/>
          <w:lang w:val="uk-UA"/>
        </w:rPr>
      </w:pPr>
      <w:r w:rsidRPr="003C412A">
        <w:rPr>
          <w:rFonts w:ascii="Arial Narrow" w:hAnsi="Arial Narrow"/>
          <w:lang w:val="uk-UA"/>
        </w:rPr>
        <w:t xml:space="preserve">Працівник зобов'язується дотримуватися конфіденційності згідно з § 79 </w:t>
      </w:r>
      <w:proofErr w:type="spellStart"/>
      <w:r w:rsidRPr="003C412A">
        <w:rPr>
          <w:rFonts w:ascii="Arial Narrow" w:hAnsi="Arial Narrow"/>
          <w:lang w:val="uk-UA"/>
        </w:rPr>
        <w:t>абз</w:t>
      </w:r>
      <w:proofErr w:type="spellEnd"/>
      <w:r w:rsidRPr="003C412A">
        <w:rPr>
          <w:rFonts w:ascii="Arial Narrow" w:hAnsi="Arial Narrow"/>
          <w:lang w:val="uk-UA"/>
        </w:rPr>
        <w:t>. 2 Закону про захист персональних даних щодо будь-яких персональних даних, з якими стикаються під час виконання роботи для роботодавця; зобов'язання щодо конфіденційності зберігаються навіть після закінчення трудових відносин.</w:t>
      </w:r>
    </w:p>
    <w:p w14:paraId="3F3D5E3F" w14:textId="77777777" w:rsidR="009D2278" w:rsidRPr="00737F52" w:rsidRDefault="009D2278" w:rsidP="009D2278">
      <w:pPr>
        <w:numPr>
          <w:ilvl w:val="0"/>
          <w:numId w:val="17"/>
        </w:numPr>
        <w:jc w:val="both"/>
        <w:rPr>
          <w:rFonts w:ascii="Arial Narrow" w:hAnsi="Arial Narrow"/>
          <w:lang w:val="uk-UA"/>
        </w:rPr>
      </w:pPr>
      <w:r w:rsidRPr="003C412A">
        <w:rPr>
          <w:rFonts w:ascii="Arial Narrow" w:hAnsi="Arial Narrow"/>
          <w:lang w:val="uk-UA"/>
        </w:rPr>
        <w:t xml:space="preserve">Працівник завчасно попереджений та визнає, що роботодавець у майбутньому може запровадити механізми контролю (моніторинг електронної пошти, що надсилається або отримується за робочою </w:t>
      </w:r>
      <w:proofErr w:type="spellStart"/>
      <w:r w:rsidRPr="003C412A">
        <w:rPr>
          <w:rFonts w:ascii="Arial Narrow" w:hAnsi="Arial Narrow"/>
          <w:lang w:val="uk-UA"/>
        </w:rPr>
        <w:t>адресою</w:t>
      </w:r>
      <w:proofErr w:type="spellEnd"/>
      <w:r w:rsidRPr="003C412A">
        <w:rPr>
          <w:rFonts w:ascii="Arial Narrow" w:hAnsi="Arial Narrow"/>
          <w:lang w:val="uk-UA"/>
        </w:rPr>
        <w:t>) з метою перевірки якості роботи, придатності використання майна роботодавця, а також з метою захисту від зловживання трудовими коштами не для трудових цілей. Деталі щодо механізмів контролю, особливо деталі щодо обсягу контролю, способу його проведення, а також його тривалості регулюватимуться відповідно внут</w:t>
      </w:r>
      <w:r>
        <w:rPr>
          <w:rFonts w:ascii="Arial Narrow" w:hAnsi="Arial Narrow"/>
          <w:lang w:val="uk-UA"/>
        </w:rPr>
        <w:t>рішніми правилами роботодавця. Р</w:t>
      </w:r>
      <w:r w:rsidRPr="003C412A">
        <w:rPr>
          <w:rFonts w:ascii="Arial Narrow" w:hAnsi="Arial Narrow"/>
          <w:lang w:val="uk-UA"/>
        </w:rPr>
        <w:t xml:space="preserve">оботодавець інформує працівників про ці деталі іншим способом. Це не впливає на зобов’язання роботодавця щодо інформації під час отримання персональних даних відповідно до регламенту та § 19 Закону про захист персональних даних, і роботодавець виконуватиме цей обов’язок окремо в обсязі та порядку відповідно до регламенту та </w:t>
      </w:r>
      <w:r>
        <w:rPr>
          <w:rFonts w:ascii="Arial Narrow" w:hAnsi="Arial Narrow"/>
          <w:lang w:val="uk-UA"/>
        </w:rPr>
        <w:t xml:space="preserve">Закону про </w:t>
      </w:r>
      <w:proofErr w:type="spellStart"/>
      <w:r>
        <w:rPr>
          <w:rFonts w:ascii="Arial Narrow" w:hAnsi="Arial Narrow"/>
          <w:lang w:val="uk-UA"/>
        </w:rPr>
        <w:t>захистперсональних</w:t>
      </w:r>
      <w:proofErr w:type="spellEnd"/>
      <w:r>
        <w:rPr>
          <w:rFonts w:ascii="Arial Narrow" w:hAnsi="Arial Narrow"/>
          <w:lang w:val="uk-UA"/>
        </w:rPr>
        <w:t xml:space="preserve"> даних</w:t>
      </w:r>
      <w:r w:rsidRPr="00737F52">
        <w:rPr>
          <w:rFonts w:ascii="Arial Narrow" w:hAnsi="Arial Narrow"/>
          <w:lang w:val="uk-UA"/>
        </w:rPr>
        <w:t>.  </w:t>
      </w:r>
    </w:p>
    <w:p w14:paraId="305570BA" w14:textId="77777777" w:rsidR="009D2278" w:rsidRPr="00737F52" w:rsidRDefault="009D2278" w:rsidP="009D2278">
      <w:pPr>
        <w:ind w:left="540"/>
        <w:jc w:val="both"/>
        <w:rPr>
          <w:rFonts w:ascii="Arial Narrow" w:hAnsi="Arial Narrow"/>
          <w:b/>
          <w:lang w:val="uk-UA"/>
        </w:rPr>
      </w:pPr>
    </w:p>
    <w:p w14:paraId="58D2613E"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IX.</w:t>
      </w:r>
    </w:p>
    <w:p w14:paraId="19E960EA" w14:textId="77777777" w:rsidR="009D2278" w:rsidRDefault="009D2278" w:rsidP="009D2278">
      <w:pPr>
        <w:ind w:left="540"/>
        <w:jc w:val="center"/>
        <w:rPr>
          <w:rFonts w:ascii="Arial Narrow" w:hAnsi="Arial Narrow"/>
          <w:b/>
          <w:lang w:val="uk-UA"/>
        </w:rPr>
      </w:pPr>
      <w:r w:rsidRPr="003C412A">
        <w:rPr>
          <w:rFonts w:ascii="Arial Narrow" w:hAnsi="Arial Narrow"/>
          <w:b/>
          <w:lang w:val="uk-UA"/>
        </w:rPr>
        <w:t>Договір</w:t>
      </w:r>
      <w:r>
        <w:rPr>
          <w:rFonts w:ascii="Arial Narrow" w:hAnsi="Arial Narrow"/>
          <w:b/>
          <w:lang w:val="uk-UA"/>
        </w:rPr>
        <w:t xml:space="preserve"> про</w:t>
      </w:r>
      <w:r w:rsidRPr="003C412A">
        <w:rPr>
          <w:rFonts w:ascii="Arial Narrow" w:hAnsi="Arial Narrow"/>
          <w:b/>
          <w:lang w:val="uk-UA"/>
        </w:rPr>
        <w:t xml:space="preserve"> матеріальн</w:t>
      </w:r>
      <w:r>
        <w:rPr>
          <w:rFonts w:ascii="Arial Narrow" w:hAnsi="Arial Narrow"/>
          <w:b/>
          <w:lang w:val="uk-UA"/>
        </w:rPr>
        <w:t>у відповідальність</w:t>
      </w:r>
    </w:p>
    <w:p w14:paraId="2937BF3C" w14:textId="77777777" w:rsidR="009D2278" w:rsidRPr="00737F52" w:rsidRDefault="009D2278" w:rsidP="009D2278">
      <w:pPr>
        <w:ind w:left="540"/>
        <w:jc w:val="both"/>
        <w:rPr>
          <w:rFonts w:ascii="Arial Narrow" w:hAnsi="Arial Narrow"/>
          <w:b/>
          <w:lang w:val="uk-UA"/>
        </w:rPr>
      </w:pPr>
    </w:p>
    <w:p w14:paraId="5AB02C8C" w14:textId="77777777" w:rsidR="009D2278" w:rsidRPr="00737F52" w:rsidRDefault="009D2278" w:rsidP="009D2278">
      <w:pPr>
        <w:numPr>
          <w:ilvl w:val="0"/>
          <w:numId w:val="18"/>
        </w:numPr>
        <w:jc w:val="both"/>
        <w:rPr>
          <w:rFonts w:ascii="Arial Narrow" w:hAnsi="Arial Narrow" w:cs="Arial"/>
          <w:shd w:val="clear" w:color="auto" w:fill="FFFFFF"/>
          <w:lang w:val="uk-UA"/>
        </w:rPr>
      </w:pPr>
      <w:r w:rsidRPr="003C412A">
        <w:rPr>
          <w:rFonts w:ascii="Arial Narrow" w:hAnsi="Arial Narrow" w:cs="Arial"/>
          <w:shd w:val="clear" w:color="auto" w:fill="FFFFFF"/>
          <w:lang w:val="uk-UA"/>
        </w:rPr>
        <w:t>Якщо працівникові довірені грошові кошти, матеріальні цінності, товари, запаси матеріальних або інших цінностей, призначених для обігу чи обороту, які він зобов'язаний обліковувати, він несе відповідальність за виниклу недостачу. У цих випадках вимогою для належного виконання працівником роботи є укладення договору про матеріальну відповідальність згідно з § 182 КЗпП, і працівник зобов’язаний укласти цей договір протягом 15 дні</w:t>
      </w:r>
      <w:r>
        <w:rPr>
          <w:rFonts w:ascii="Arial Narrow" w:hAnsi="Arial Narrow" w:cs="Arial"/>
          <w:shd w:val="clear" w:color="auto" w:fill="FFFFFF"/>
          <w:lang w:val="uk-UA"/>
        </w:rPr>
        <w:t>в з дня повідомлення роботодавцем</w:t>
      </w:r>
      <w:r w:rsidRPr="003C412A">
        <w:rPr>
          <w:rFonts w:ascii="Arial Narrow" w:hAnsi="Arial Narrow" w:cs="Arial"/>
          <w:shd w:val="clear" w:color="auto" w:fill="FFFFFF"/>
          <w:lang w:val="uk-UA"/>
        </w:rPr>
        <w:t xml:space="preserve"> цієї вимоги</w:t>
      </w:r>
      <w:r w:rsidRPr="00737F52">
        <w:rPr>
          <w:rFonts w:ascii="Arial Narrow" w:hAnsi="Arial Narrow" w:cs="Arial"/>
          <w:shd w:val="clear" w:color="auto" w:fill="FFFFFF"/>
          <w:lang w:val="uk-UA"/>
        </w:rPr>
        <w:t xml:space="preserve">. </w:t>
      </w:r>
    </w:p>
    <w:p w14:paraId="33A9E933" w14:textId="77777777" w:rsidR="009D2278" w:rsidRPr="00737F52" w:rsidRDefault="009D2278" w:rsidP="009D2278">
      <w:pPr>
        <w:ind w:left="540"/>
        <w:jc w:val="both"/>
        <w:rPr>
          <w:rFonts w:ascii="Arial Narrow" w:hAnsi="Arial Narrow" w:cs="Arial"/>
          <w:shd w:val="clear" w:color="auto" w:fill="FFFFFF"/>
          <w:lang w:val="uk-UA"/>
        </w:rPr>
      </w:pPr>
    </w:p>
    <w:p w14:paraId="18642A6A"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X.</w:t>
      </w:r>
    </w:p>
    <w:p w14:paraId="55BBD2AA" w14:textId="77777777" w:rsidR="009D2278" w:rsidRDefault="009D2278" w:rsidP="009D2278">
      <w:pPr>
        <w:ind w:left="540"/>
        <w:jc w:val="center"/>
        <w:rPr>
          <w:rFonts w:ascii="Arial Narrow" w:hAnsi="Arial Narrow" w:cs="Arial"/>
          <w:b/>
          <w:bCs/>
          <w:color w:val="000000"/>
          <w:shd w:val="clear" w:color="auto" w:fill="FFFFFF"/>
          <w:lang w:val="uk-UA"/>
        </w:rPr>
      </w:pPr>
      <w:r w:rsidRPr="003C412A">
        <w:rPr>
          <w:rFonts w:ascii="Arial Narrow" w:hAnsi="Arial Narrow" w:cs="Arial"/>
          <w:b/>
          <w:bCs/>
          <w:color w:val="000000"/>
          <w:shd w:val="clear" w:color="auto" w:fill="FFFFFF"/>
          <w:lang w:val="uk-UA"/>
        </w:rPr>
        <w:t>Відповідальність працівника за шкоду</w:t>
      </w:r>
    </w:p>
    <w:p w14:paraId="218D9967" w14:textId="77777777" w:rsidR="009D2278" w:rsidRPr="00737F52" w:rsidRDefault="009D2278" w:rsidP="009D2278">
      <w:pPr>
        <w:ind w:left="540"/>
        <w:jc w:val="both"/>
        <w:rPr>
          <w:rFonts w:ascii="Arial Narrow" w:hAnsi="Arial Narrow" w:cs="Arial"/>
          <w:shd w:val="clear" w:color="auto" w:fill="FFFFFF"/>
          <w:lang w:val="uk-UA"/>
        </w:rPr>
      </w:pPr>
    </w:p>
    <w:p w14:paraId="5042CF7F" w14:textId="77777777" w:rsidR="009D2278" w:rsidRPr="003C412A" w:rsidRDefault="009D2278" w:rsidP="009D2278">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Працівник відповідає перед роботодавцем за шкоду, заподіяну йому винним порушенням обов'язків при виконанні трудового завдання або в безпосередньому зв'язку з ним. Роботодавець зобов'язаний довести вину працівника, крім випадків, передбачених § 182 і § 185 Кодексу законів про працю. Відшкодування шкоди, заподіяної працівником, регулюється положеннями § 186 КЗпП.</w:t>
      </w:r>
    </w:p>
    <w:p w14:paraId="2E1F1521" w14:textId="77777777" w:rsidR="009D2278" w:rsidRPr="003C412A" w:rsidRDefault="009D2278" w:rsidP="009D2278">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Якщо на підставі договору про матеріальну відповідальність згідно з § 182 КЗпП працівник взяв на себе відповідальність за ввірені цінності, призначені для обігу або обороту, які він зобов'язаний обліковувати, він несе відповідальність за виниклу недостачу .</w:t>
      </w:r>
    </w:p>
    <w:p w14:paraId="797A4C3B" w14:textId="77777777" w:rsidR="009D2278" w:rsidRPr="00737F52" w:rsidRDefault="009D2278" w:rsidP="009D2278">
      <w:pPr>
        <w:numPr>
          <w:ilvl w:val="0"/>
          <w:numId w:val="19"/>
        </w:numPr>
        <w:jc w:val="both"/>
        <w:rPr>
          <w:rFonts w:ascii="Arial Narrow" w:hAnsi="Arial Narrow" w:cs="Arial"/>
          <w:color w:val="000000"/>
          <w:shd w:val="clear" w:color="auto" w:fill="FFFFFF"/>
          <w:lang w:val="uk-UA"/>
        </w:rPr>
      </w:pPr>
      <w:r w:rsidRPr="003C412A">
        <w:rPr>
          <w:rFonts w:ascii="Arial Narrow" w:hAnsi="Arial Narrow" w:cs="Arial"/>
          <w:color w:val="000000"/>
          <w:shd w:val="clear" w:color="auto" w:fill="FFFFFF"/>
          <w:lang w:val="uk-UA"/>
        </w:rPr>
        <w:t xml:space="preserve">Працівник також несе відповідальність за втрату довірених йому інструментів, засобів захисту та інших подібних предметів, довірених йому роботодавцем на підставі письмового підтвердження відповідно до </w:t>
      </w:r>
      <w:r>
        <w:rPr>
          <w:rFonts w:ascii="Arial Narrow" w:hAnsi="Arial Narrow" w:cs="Arial"/>
          <w:color w:val="000000"/>
          <w:shd w:val="clear" w:color="auto" w:fill="FFFFFF"/>
          <w:lang w:val="uk-UA"/>
        </w:rPr>
        <w:t>§ 185 Кодексу законів про працю</w:t>
      </w:r>
      <w:r w:rsidRPr="00737F52">
        <w:rPr>
          <w:rFonts w:ascii="Arial Narrow" w:hAnsi="Arial Narrow" w:cs="Arial"/>
          <w:color w:val="000000"/>
          <w:shd w:val="clear" w:color="auto" w:fill="FFFFFF"/>
          <w:lang w:val="uk-UA"/>
        </w:rPr>
        <w:t>.</w:t>
      </w:r>
    </w:p>
    <w:p w14:paraId="63CB6AF1" w14:textId="77777777" w:rsidR="009D2278" w:rsidRPr="00737F52" w:rsidRDefault="009D2278" w:rsidP="009D2278">
      <w:pPr>
        <w:ind w:left="540"/>
        <w:jc w:val="center"/>
        <w:rPr>
          <w:rFonts w:ascii="Arial Narrow" w:hAnsi="Arial Narrow"/>
          <w:b/>
          <w:lang w:val="uk-UA"/>
        </w:rPr>
      </w:pPr>
    </w:p>
    <w:p w14:paraId="0DD294F8"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XI.</w:t>
      </w:r>
    </w:p>
    <w:p w14:paraId="62A99368" w14:textId="77777777" w:rsidR="009D2278" w:rsidRDefault="009D2278" w:rsidP="009D2278">
      <w:pPr>
        <w:tabs>
          <w:tab w:val="left" w:pos="425"/>
        </w:tabs>
        <w:ind w:left="426" w:hanging="426"/>
        <w:jc w:val="center"/>
        <w:rPr>
          <w:rFonts w:ascii="Arial Narrow" w:hAnsi="Arial Narrow"/>
          <w:b/>
          <w:lang w:val="uk-UA"/>
        </w:rPr>
      </w:pPr>
      <w:r w:rsidRPr="003C412A">
        <w:rPr>
          <w:rFonts w:ascii="Arial Narrow" w:hAnsi="Arial Narrow"/>
          <w:b/>
          <w:lang w:val="uk-UA"/>
        </w:rPr>
        <w:t>Заяви Договірних Сторін</w:t>
      </w:r>
    </w:p>
    <w:p w14:paraId="1E88E828" w14:textId="77777777" w:rsidR="009D2278" w:rsidRPr="00737F52" w:rsidRDefault="009D2278" w:rsidP="009D2278">
      <w:pPr>
        <w:tabs>
          <w:tab w:val="left" w:pos="425"/>
        </w:tabs>
        <w:ind w:left="426" w:hanging="426"/>
        <w:jc w:val="both"/>
        <w:rPr>
          <w:rFonts w:cs="Calibri"/>
          <w:szCs w:val="21"/>
          <w:lang w:val="uk-UA"/>
        </w:rPr>
      </w:pPr>
    </w:p>
    <w:p w14:paraId="053F052D" w14:textId="77777777" w:rsidR="009D2278" w:rsidRPr="003C412A" w:rsidRDefault="009D2278" w:rsidP="009D2278">
      <w:pPr>
        <w:numPr>
          <w:ilvl w:val="0"/>
          <w:numId w:val="31"/>
        </w:numPr>
        <w:jc w:val="both"/>
        <w:rPr>
          <w:rFonts w:ascii="Arial Narrow" w:hAnsi="Arial Narrow"/>
          <w:lang w:val="uk-UA"/>
        </w:rPr>
      </w:pPr>
      <w:bookmarkStart w:id="1" w:name="_Hlk505547997"/>
      <w:r w:rsidRPr="003C412A">
        <w:rPr>
          <w:rFonts w:ascii="Arial Narrow" w:hAnsi="Arial Narrow"/>
          <w:lang w:val="uk-UA"/>
        </w:rPr>
        <w:t>Роботодавець заявляє, що при вступі на роботу він ознайомить працівника з:</w:t>
      </w:r>
    </w:p>
    <w:p w14:paraId="5DB63D21" w14:textId="77777777" w:rsidR="009D2278" w:rsidRPr="003C412A" w:rsidRDefault="009D2278" w:rsidP="009D2278">
      <w:pPr>
        <w:pStyle w:val="Odstavecseseznamem"/>
        <w:numPr>
          <w:ilvl w:val="0"/>
          <w:numId w:val="41"/>
        </w:numPr>
        <w:jc w:val="both"/>
        <w:rPr>
          <w:rFonts w:ascii="Arial Narrow" w:hAnsi="Arial Narrow"/>
          <w:lang w:val="uk-UA"/>
        </w:rPr>
      </w:pPr>
      <w:r w:rsidRPr="003C412A">
        <w:rPr>
          <w:rFonts w:ascii="Arial Narrow" w:hAnsi="Arial Narrow"/>
          <w:lang w:val="uk-UA"/>
        </w:rPr>
        <w:t>правила</w:t>
      </w:r>
      <w:r>
        <w:rPr>
          <w:rFonts w:ascii="Arial Narrow" w:hAnsi="Arial Narrow"/>
          <w:lang w:val="uk-UA"/>
        </w:rPr>
        <w:t>ми</w:t>
      </w:r>
      <w:r w:rsidRPr="003C412A">
        <w:rPr>
          <w:rFonts w:ascii="Arial Narrow" w:hAnsi="Arial Narrow"/>
          <w:lang w:val="uk-UA"/>
        </w:rPr>
        <w:t xml:space="preserve"> внутрішнього розпорядку роботодавця, яких він повинен дотримуватися під час роботи,</w:t>
      </w:r>
    </w:p>
    <w:p w14:paraId="3353F427" w14:textId="77777777" w:rsidR="009D2278" w:rsidRPr="003C412A" w:rsidRDefault="009D2278" w:rsidP="009D2278">
      <w:pPr>
        <w:pStyle w:val="Odstavecseseznamem"/>
        <w:numPr>
          <w:ilvl w:val="0"/>
          <w:numId w:val="41"/>
        </w:numPr>
        <w:jc w:val="both"/>
        <w:rPr>
          <w:rFonts w:ascii="Arial Narrow" w:hAnsi="Arial Narrow"/>
          <w:lang w:val="uk-UA"/>
        </w:rPr>
      </w:pPr>
      <w:r>
        <w:rPr>
          <w:rFonts w:ascii="Arial Narrow" w:hAnsi="Arial Narrow"/>
          <w:lang w:val="uk-UA"/>
        </w:rPr>
        <w:t>правовими</w:t>
      </w:r>
      <w:r w:rsidRPr="003C412A">
        <w:rPr>
          <w:rFonts w:ascii="Arial Narrow" w:hAnsi="Arial Narrow"/>
          <w:lang w:val="uk-UA"/>
        </w:rPr>
        <w:t xml:space="preserve"> норм</w:t>
      </w:r>
      <w:r>
        <w:rPr>
          <w:rFonts w:ascii="Arial Narrow" w:hAnsi="Arial Narrow"/>
          <w:lang w:val="uk-UA"/>
        </w:rPr>
        <w:t>ам</w:t>
      </w:r>
      <w:r w:rsidRPr="003C412A">
        <w:rPr>
          <w:rFonts w:ascii="Arial Narrow" w:hAnsi="Arial Narrow"/>
          <w:lang w:val="uk-UA"/>
        </w:rPr>
        <w:t>и, що стосуються виконуваної ним роботи, яких він повинен дотримуватися під час своєї роботи,</w:t>
      </w:r>
    </w:p>
    <w:p w14:paraId="36CA5BDA" w14:textId="77777777" w:rsidR="009D2278" w:rsidRPr="003C412A" w:rsidRDefault="009D2278" w:rsidP="009D2278">
      <w:pPr>
        <w:pStyle w:val="Odstavecseseznamem"/>
        <w:numPr>
          <w:ilvl w:val="0"/>
          <w:numId w:val="41"/>
        </w:numPr>
        <w:jc w:val="both"/>
        <w:rPr>
          <w:rFonts w:ascii="Arial Narrow" w:hAnsi="Arial Narrow"/>
          <w:lang w:val="uk-UA"/>
        </w:rPr>
      </w:pPr>
      <w:r>
        <w:rPr>
          <w:rFonts w:ascii="Arial Narrow" w:hAnsi="Arial Narrow"/>
          <w:lang w:val="uk-UA"/>
        </w:rPr>
        <w:t>правовими</w:t>
      </w:r>
      <w:r w:rsidRPr="003C412A">
        <w:rPr>
          <w:rFonts w:ascii="Arial Narrow" w:hAnsi="Arial Narrow"/>
          <w:lang w:val="uk-UA"/>
        </w:rPr>
        <w:t xml:space="preserve"> норм</w:t>
      </w:r>
      <w:r>
        <w:rPr>
          <w:rFonts w:ascii="Arial Narrow" w:hAnsi="Arial Narrow"/>
          <w:lang w:val="uk-UA"/>
        </w:rPr>
        <w:t>ам</w:t>
      </w:r>
      <w:r w:rsidRPr="003C412A">
        <w:rPr>
          <w:rFonts w:ascii="Arial Narrow" w:hAnsi="Arial Narrow"/>
          <w:lang w:val="uk-UA"/>
        </w:rPr>
        <w:t>и та інш</w:t>
      </w:r>
      <w:r>
        <w:rPr>
          <w:rFonts w:ascii="Arial Narrow" w:hAnsi="Arial Narrow"/>
          <w:lang w:val="uk-UA"/>
        </w:rPr>
        <w:t>ими нормативними</w:t>
      </w:r>
      <w:r w:rsidRPr="003C412A">
        <w:rPr>
          <w:rFonts w:ascii="Arial Narrow" w:hAnsi="Arial Narrow"/>
          <w:lang w:val="uk-UA"/>
        </w:rPr>
        <w:t xml:space="preserve"> акт</w:t>
      </w:r>
      <w:r>
        <w:rPr>
          <w:rFonts w:ascii="Arial Narrow" w:hAnsi="Arial Narrow"/>
          <w:lang w:val="uk-UA"/>
        </w:rPr>
        <w:t>ам</w:t>
      </w:r>
      <w:r w:rsidRPr="003C412A">
        <w:rPr>
          <w:rFonts w:ascii="Arial Narrow" w:hAnsi="Arial Narrow"/>
          <w:lang w:val="uk-UA"/>
        </w:rPr>
        <w:t>и щодо забезпечення безпеки та охорони здоров'я на роботі, яких він повинен дотримуватися під час роботи,</w:t>
      </w:r>
    </w:p>
    <w:p w14:paraId="0C329251" w14:textId="77777777" w:rsidR="009D2278" w:rsidRPr="003C412A" w:rsidRDefault="009D2278" w:rsidP="009D2278">
      <w:pPr>
        <w:pStyle w:val="Odstavecseseznamem"/>
        <w:numPr>
          <w:ilvl w:val="0"/>
          <w:numId w:val="41"/>
        </w:numPr>
        <w:jc w:val="both"/>
        <w:rPr>
          <w:rFonts w:ascii="Arial Narrow" w:hAnsi="Arial Narrow"/>
          <w:lang w:val="uk-UA"/>
        </w:rPr>
      </w:pPr>
      <w:r w:rsidRPr="003C412A">
        <w:rPr>
          <w:rFonts w:ascii="Arial Narrow" w:hAnsi="Arial Narrow"/>
          <w:lang w:val="uk-UA"/>
        </w:rPr>
        <w:t>принцип</w:t>
      </w:r>
      <w:r>
        <w:rPr>
          <w:rFonts w:ascii="Arial Narrow" w:hAnsi="Arial Narrow"/>
          <w:lang w:val="uk-UA"/>
        </w:rPr>
        <w:t>ам</w:t>
      </w:r>
      <w:r w:rsidRPr="003C412A">
        <w:rPr>
          <w:rFonts w:ascii="Arial Narrow" w:hAnsi="Arial Narrow"/>
          <w:lang w:val="uk-UA"/>
        </w:rPr>
        <w:t>и рівного ставлення,</w:t>
      </w:r>
    </w:p>
    <w:p w14:paraId="0B23D1EB" w14:textId="77777777" w:rsidR="009D2278" w:rsidRPr="003C412A" w:rsidRDefault="009D2278" w:rsidP="009D2278">
      <w:pPr>
        <w:ind w:left="900"/>
        <w:jc w:val="both"/>
        <w:rPr>
          <w:rFonts w:ascii="Arial Narrow" w:hAnsi="Arial Narrow"/>
          <w:lang w:val="uk-UA"/>
        </w:rPr>
      </w:pPr>
      <w:r w:rsidRPr="003C412A">
        <w:rPr>
          <w:rFonts w:ascii="Arial Narrow" w:hAnsi="Arial Narrow"/>
          <w:lang w:val="uk-UA"/>
        </w:rPr>
        <w:t>(далі «</w:t>
      </w:r>
      <w:r w:rsidRPr="008A483D">
        <w:rPr>
          <w:rFonts w:ascii="Arial Narrow" w:hAnsi="Arial Narrow"/>
          <w:b/>
          <w:bCs/>
          <w:lang w:val="uk-UA"/>
        </w:rPr>
        <w:t>нормативні та внутрішні положення</w:t>
      </w:r>
      <w:r w:rsidRPr="003C412A">
        <w:rPr>
          <w:rFonts w:ascii="Arial Narrow" w:hAnsi="Arial Narrow"/>
          <w:lang w:val="uk-UA"/>
        </w:rPr>
        <w:t>»).</w:t>
      </w:r>
    </w:p>
    <w:p w14:paraId="7838E974" w14:textId="77777777" w:rsidR="009D2278" w:rsidRPr="003C412A" w:rsidRDefault="009D2278" w:rsidP="009D2278">
      <w:pPr>
        <w:numPr>
          <w:ilvl w:val="0"/>
          <w:numId w:val="31"/>
        </w:numPr>
        <w:jc w:val="both"/>
        <w:rPr>
          <w:rFonts w:ascii="Arial Narrow" w:hAnsi="Arial Narrow"/>
          <w:lang w:val="uk-UA"/>
        </w:rPr>
      </w:pPr>
      <w:r w:rsidRPr="003C412A">
        <w:rPr>
          <w:rFonts w:ascii="Arial Narrow" w:hAnsi="Arial Narrow"/>
          <w:lang w:val="uk-UA"/>
        </w:rPr>
        <w:t>Роботодавець зобов'язується протягом строку трудових відносин повідомляти працівника про всі доповнення та зміни до нормативно-правових актів і правил внутрішнього розпорядку роботодавця в звичайному для нього порядку, а працівник зобов'язується належним чином з ними ознайомлю</w:t>
      </w:r>
      <w:r>
        <w:rPr>
          <w:rFonts w:ascii="Arial Narrow" w:hAnsi="Arial Narrow"/>
          <w:lang w:val="uk-UA"/>
        </w:rPr>
        <w:t>ватися та дотримуватися оновлених</w:t>
      </w:r>
      <w:r w:rsidRPr="003C412A">
        <w:rPr>
          <w:rFonts w:ascii="Arial Narrow" w:hAnsi="Arial Narrow"/>
          <w:lang w:val="uk-UA"/>
        </w:rPr>
        <w:t xml:space="preserve"> правов</w:t>
      </w:r>
      <w:r>
        <w:rPr>
          <w:rFonts w:ascii="Arial Narrow" w:hAnsi="Arial Narrow"/>
          <w:lang w:val="uk-UA"/>
        </w:rPr>
        <w:t>их</w:t>
      </w:r>
      <w:r w:rsidRPr="003C412A">
        <w:rPr>
          <w:rFonts w:ascii="Arial Narrow" w:hAnsi="Arial Narrow"/>
          <w:lang w:val="uk-UA"/>
        </w:rPr>
        <w:t xml:space="preserve"> та внутрішні</w:t>
      </w:r>
      <w:r>
        <w:rPr>
          <w:rFonts w:ascii="Arial Narrow" w:hAnsi="Arial Narrow"/>
          <w:lang w:val="uk-UA"/>
        </w:rPr>
        <w:t>х</w:t>
      </w:r>
      <w:r w:rsidRPr="003C412A">
        <w:rPr>
          <w:rFonts w:ascii="Arial Narrow" w:hAnsi="Arial Narrow"/>
          <w:lang w:val="uk-UA"/>
        </w:rPr>
        <w:t xml:space="preserve"> правил роботодавця.</w:t>
      </w:r>
    </w:p>
    <w:p w14:paraId="3A60F31D" w14:textId="77777777" w:rsidR="009D2278" w:rsidRPr="00737F52" w:rsidRDefault="009D2278" w:rsidP="009D2278">
      <w:pPr>
        <w:numPr>
          <w:ilvl w:val="0"/>
          <w:numId w:val="31"/>
        </w:numPr>
        <w:jc w:val="both"/>
        <w:rPr>
          <w:rFonts w:ascii="Arial Narrow" w:hAnsi="Arial Narrow"/>
          <w:lang w:val="uk-UA"/>
        </w:rPr>
      </w:pPr>
      <w:r w:rsidRPr="003C412A">
        <w:rPr>
          <w:rFonts w:ascii="Arial Narrow" w:hAnsi="Arial Narrow"/>
          <w:lang w:val="uk-UA"/>
        </w:rPr>
        <w:t>Працівник заявляє, що на день початку роботи він не займається іншою оплачуваною діяльністю (особливо в трудових відносинах або як підприємець), яка має або могла б мати конкурентний характер з предметом діяльності роботодавця</w:t>
      </w:r>
      <w:r w:rsidRPr="00737F52">
        <w:rPr>
          <w:rFonts w:ascii="Arial Narrow" w:hAnsi="Arial Narrow"/>
          <w:lang w:val="uk-UA"/>
        </w:rPr>
        <w:t xml:space="preserve">. </w:t>
      </w:r>
      <w:bookmarkEnd w:id="1"/>
    </w:p>
    <w:p w14:paraId="345B6FA2" w14:textId="77777777" w:rsidR="009D2278" w:rsidRPr="00737F52" w:rsidRDefault="009D2278" w:rsidP="009D2278">
      <w:pPr>
        <w:jc w:val="center"/>
        <w:rPr>
          <w:rFonts w:cs="Calibri"/>
          <w:szCs w:val="21"/>
          <w:lang w:val="uk-UA"/>
        </w:rPr>
      </w:pPr>
    </w:p>
    <w:p w14:paraId="32D67A5C" w14:textId="77777777" w:rsidR="009D2278" w:rsidRPr="00737F52" w:rsidRDefault="009D2278" w:rsidP="009D2278">
      <w:pPr>
        <w:ind w:left="540"/>
        <w:jc w:val="center"/>
        <w:rPr>
          <w:rFonts w:ascii="Arial Narrow" w:hAnsi="Arial Narrow"/>
          <w:b/>
          <w:lang w:val="uk-UA"/>
        </w:rPr>
      </w:pPr>
      <w:r>
        <w:rPr>
          <w:rFonts w:ascii="Arial Narrow" w:hAnsi="Arial Narrow"/>
          <w:b/>
          <w:lang w:val="uk-UA"/>
        </w:rPr>
        <w:t>Ст</w:t>
      </w:r>
      <w:r w:rsidRPr="00737F52">
        <w:rPr>
          <w:rFonts w:ascii="Arial Narrow" w:hAnsi="Arial Narrow"/>
          <w:b/>
          <w:lang w:val="uk-UA"/>
        </w:rPr>
        <w:t>. XII.</w:t>
      </w:r>
    </w:p>
    <w:p w14:paraId="6920F376" w14:textId="77777777" w:rsidR="009D2278" w:rsidRDefault="009D2278" w:rsidP="009D2278">
      <w:pPr>
        <w:ind w:left="900"/>
        <w:jc w:val="center"/>
        <w:rPr>
          <w:rFonts w:ascii="Arial Narrow" w:hAnsi="Arial Narrow"/>
          <w:b/>
          <w:lang w:val="uk-UA"/>
        </w:rPr>
      </w:pPr>
      <w:r w:rsidRPr="003C412A">
        <w:rPr>
          <w:rFonts w:ascii="Arial Narrow" w:hAnsi="Arial Narrow"/>
          <w:b/>
          <w:lang w:val="uk-UA"/>
        </w:rPr>
        <w:t>Зобов'язання щодо конфіденційності</w:t>
      </w:r>
    </w:p>
    <w:p w14:paraId="3028E01E" w14:textId="77777777" w:rsidR="009D2278" w:rsidRPr="00737F52" w:rsidRDefault="009D2278" w:rsidP="009D2278">
      <w:pPr>
        <w:ind w:left="900"/>
        <w:jc w:val="both"/>
        <w:rPr>
          <w:rFonts w:ascii="Arial Narrow" w:hAnsi="Arial Narrow"/>
          <w:lang w:val="uk-UA"/>
        </w:rPr>
      </w:pPr>
    </w:p>
    <w:p w14:paraId="2B2AA81B" w14:textId="77777777" w:rsidR="009D2278" w:rsidRPr="003C412A" w:rsidRDefault="009D2278" w:rsidP="009D2278">
      <w:pPr>
        <w:numPr>
          <w:ilvl w:val="0"/>
          <w:numId w:val="32"/>
        </w:numPr>
        <w:jc w:val="both"/>
        <w:rPr>
          <w:rFonts w:ascii="Arial Narrow" w:hAnsi="Arial Narrow"/>
          <w:lang w:val="uk-UA"/>
        </w:rPr>
      </w:pPr>
      <w:r w:rsidRPr="003C412A">
        <w:rPr>
          <w:rFonts w:ascii="Arial Narrow" w:hAnsi="Arial Narrow"/>
          <w:lang w:val="uk-UA"/>
        </w:rPr>
        <w:t>Працівник зобов'язаний зберігати конфіденційність щодо всіх ділових питань роботодавця та його клієнтів, незалежно від того, чи йдеться про внутрішню організацію компанії, господарську діяльність, його комерційну таємницю, конфіденційну та секретну інформацію чи н</w:t>
      </w:r>
      <w:r>
        <w:rPr>
          <w:rFonts w:ascii="Arial Narrow" w:hAnsi="Arial Narrow"/>
          <w:lang w:val="uk-UA"/>
        </w:rPr>
        <w:t>оу-хау, про які він дізнався в</w:t>
      </w:r>
      <w:r w:rsidRPr="003C412A">
        <w:rPr>
          <w:rFonts w:ascii="Arial Narrow" w:hAnsi="Arial Narrow"/>
          <w:lang w:val="uk-UA"/>
        </w:rPr>
        <w:t xml:space="preserve"> ході своєї роботи і поза нею. Це конфіденційна інформація, що має реальну або принаймні потенційну матеріальну чи нематеріальну цінність, яка зазвичай недоступна, і роботодавець намагається зберегти її в таємниці з цією метою (зокрема, але не виключно, інформація про господарську діяльність роботодавця та його бізнес партнерів та пов’язану з ними інформацію, плани роботодавця на майбутнє, фінансові справи роботодавця та/або його ділових партнерів, кадрові питання всередині роботодавця тощо) (далі – «</w:t>
      </w:r>
      <w:r w:rsidRPr="008A483D">
        <w:rPr>
          <w:rFonts w:ascii="Arial Narrow" w:hAnsi="Arial Narrow"/>
          <w:b/>
          <w:bCs/>
          <w:lang w:val="uk-UA"/>
        </w:rPr>
        <w:t>Інформація</w:t>
      </w:r>
      <w:r w:rsidRPr="003C412A">
        <w:rPr>
          <w:rFonts w:ascii="Arial Narrow" w:hAnsi="Arial Narrow"/>
          <w:lang w:val="uk-UA"/>
        </w:rPr>
        <w:t>»).</w:t>
      </w:r>
    </w:p>
    <w:p w14:paraId="1E7FD90B" w14:textId="77777777" w:rsidR="009D2278" w:rsidRPr="003C412A" w:rsidRDefault="009D2278" w:rsidP="009D2278">
      <w:pPr>
        <w:numPr>
          <w:ilvl w:val="0"/>
          <w:numId w:val="32"/>
        </w:numPr>
        <w:jc w:val="both"/>
        <w:rPr>
          <w:rFonts w:ascii="Arial Narrow" w:hAnsi="Arial Narrow"/>
          <w:lang w:val="uk-UA"/>
        </w:rPr>
      </w:pPr>
      <w:r w:rsidRPr="003C412A">
        <w:rPr>
          <w:rFonts w:ascii="Arial Narrow" w:hAnsi="Arial Narrow"/>
          <w:lang w:val="uk-UA"/>
        </w:rPr>
        <w:lastRenderedPageBreak/>
        <w:t>Вся Інформація та будь-яка Інформація окремо вважається комерційною таємницею роботодавця.</w:t>
      </w:r>
    </w:p>
    <w:p w14:paraId="29B64E8B" w14:textId="77777777" w:rsidR="009D2278" w:rsidRPr="003C412A" w:rsidRDefault="009D2278" w:rsidP="009D2278">
      <w:pPr>
        <w:numPr>
          <w:ilvl w:val="0"/>
          <w:numId w:val="32"/>
        </w:numPr>
        <w:jc w:val="both"/>
        <w:rPr>
          <w:rFonts w:ascii="Arial Narrow" w:hAnsi="Arial Narrow"/>
          <w:lang w:val="uk-UA"/>
        </w:rPr>
      </w:pPr>
      <w:r w:rsidRPr="003C412A">
        <w:rPr>
          <w:rFonts w:ascii="Arial Narrow" w:hAnsi="Arial Narrow"/>
          <w:lang w:val="uk-UA"/>
        </w:rPr>
        <w:t>Працівник зобов'язується не надавати Інформацію третій стороні, будь то шляхом дії чи внаслідок бездіяльності, без попередньої письмової згоди роботодавця, за винятком державних органів, уповноважених і компетентних відповідно до чинного правового порядку. Словацька Республіка.</w:t>
      </w:r>
    </w:p>
    <w:p w14:paraId="51EFF247" w14:textId="77777777" w:rsidR="009D2278" w:rsidRPr="003C412A" w:rsidRDefault="009D2278" w:rsidP="009D2278">
      <w:pPr>
        <w:numPr>
          <w:ilvl w:val="0"/>
          <w:numId w:val="32"/>
        </w:numPr>
        <w:jc w:val="both"/>
        <w:rPr>
          <w:rFonts w:ascii="Arial Narrow" w:hAnsi="Arial Narrow"/>
          <w:lang w:val="uk-UA"/>
        </w:rPr>
      </w:pPr>
      <w:r w:rsidRPr="003C412A">
        <w:rPr>
          <w:rFonts w:ascii="Arial Narrow" w:hAnsi="Arial Narrow"/>
          <w:lang w:val="uk-UA"/>
        </w:rPr>
        <w:t>Працівник зобов’язується зберігати конфіденційність Інформації під час дії трудових відносин, а також після їх припинення.</w:t>
      </w:r>
    </w:p>
    <w:p w14:paraId="7D2E6814" w14:textId="77777777" w:rsidR="009D2278" w:rsidRPr="003C412A" w:rsidRDefault="009D2278" w:rsidP="009D2278">
      <w:pPr>
        <w:numPr>
          <w:ilvl w:val="0"/>
          <w:numId w:val="32"/>
        </w:numPr>
        <w:jc w:val="both"/>
        <w:rPr>
          <w:rFonts w:ascii="Arial Narrow" w:hAnsi="Arial Narrow"/>
          <w:lang w:val="uk-UA"/>
        </w:rPr>
      </w:pPr>
      <w:r w:rsidRPr="003C412A">
        <w:rPr>
          <w:rFonts w:ascii="Arial Narrow" w:hAnsi="Arial Narrow"/>
          <w:lang w:val="uk-UA"/>
        </w:rPr>
        <w:t>Зобов'язання щодо конфіденційності поширюється також на інформацію, отриману від роботодавця до укладення цього трудового договору в рамках переддоговірних відносин між роботодавцем і працівником.</w:t>
      </w:r>
    </w:p>
    <w:p w14:paraId="785BC2BF" w14:textId="77777777" w:rsidR="009D2278" w:rsidRPr="00737F52" w:rsidRDefault="009D2278" w:rsidP="009D2278">
      <w:pPr>
        <w:numPr>
          <w:ilvl w:val="0"/>
          <w:numId w:val="32"/>
        </w:numPr>
        <w:jc w:val="both"/>
        <w:rPr>
          <w:rFonts w:ascii="Arial Narrow" w:hAnsi="Arial Narrow"/>
          <w:lang w:val="uk-UA"/>
        </w:rPr>
      </w:pPr>
      <w:r w:rsidRPr="003C412A">
        <w:rPr>
          <w:rFonts w:ascii="Arial Narrow" w:hAnsi="Arial Narrow"/>
          <w:lang w:val="uk-UA"/>
        </w:rPr>
        <w:t>У разі порушення працівником, навіть через недбалість, будь-якого або декількох обов'язків, перелічених у цій статті трудового договору, він зобов'язаний утримуватися від будь-яких дій, які можуть призвести до збільшення розміру шкоди для працівника. частиною роботодавця та негайно повідомити роботодавця п</w:t>
      </w:r>
      <w:r>
        <w:rPr>
          <w:rFonts w:ascii="Arial Narrow" w:hAnsi="Arial Narrow"/>
          <w:lang w:val="uk-UA"/>
        </w:rPr>
        <w:t>ро порушення, про яке йдеться</w:t>
      </w:r>
      <w:r w:rsidRPr="003C412A">
        <w:rPr>
          <w:rFonts w:ascii="Arial Narrow" w:hAnsi="Arial Narrow"/>
          <w:lang w:val="uk-UA"/>
        </w:rPr>
        <w:t>. У випадку, якщо працівник, навіть через недбалість, порушує будь-який із вищезазначених обов’язків, він зобов’язується відшкодувати роботодавцю завдані цим збитки</w:t>
      </w:r>
      <w:r w:rsidRPr="00737F52">
        <w:rPr>
          <w:rFonts w:ascii="Arial Narrow" w:hAnsi="Arial Narrow"/>
          <w:lang w:val="uk-UA"/>
        </w:rPr>
        <w:t>.</w:t>
      </w:r>
    </w:p>
    <w:p w14:paraId="734B0069" w14:textId="77777777" w:rsidR="009D2278" w:rsidRPr="00737F52" w:rsidRDefault="009D2278" w:rsidP="009D2278">
      <w:pPr>
        <w:ind w:left="540"/>
        <w:jc w:val="center"/>
        <w:rPr>
          <w:rFonts w:ascii="Arial Narrow" w:hAnsi="Arial Narrow"/>
          <w:b/>
          <w:lang w:val="uk-UA"/>
        </w:rPr>
      </w:pPr>
    </w:p>
    <w:p w14:paraId="1F5BB30F" w14:textId="77777777" w:rsidR="009D2278" w:rsidRPr="00737F52" w:rsidRDefault="009D2278" w:rsidP="009D2278">
      <w:pPr>
        <w:ind w:left="540"/>
        <w:jc w:val="center"/>
        <w:rPr>
          <w:rFonts w:ascii="Arial Narrow" w:hAnsi="Arial Narrow" w:cs="Arial"/>
          <w:b/>
          <w:bCs/>
          <w:color w:val="000000"/>
          <w:shd w:val="clear" w:color="auto" w:fill="FFFFFF"/>
          <w:lang w:val="uk-UA"/>
        </w:rPr>
      </w:pPr>
      <w:r>
        <w:rPr>
          <w:rFonts w:ascii="Arial Narrow" w:hAnsi="Arial Narrow" w:cs="Arial"/>
          <w:b/>
          <w:bCs/>
          <w:color w:val="000000"/>
          <w:shd w:val="clear" w:color="auto" w:fill="FFFFFF"/>
          <w:lang w:val="uk-UA"/>
        </w:rPr>
        <w:t>Ст</w:t>
      </w:r>
      <w:r w:rsidRPr="00737F52">
        <w:rPr>
          <w:rFonts w:ascii="Arial Narrow" w:hAnsi="Arial Narrow" w:cs="Arial"/>
          <w:b/>
          <w:bCs/>
          <w:color w:val="000000"/>
          <w:shd w:val="clear" w:color="auto" w:fill="FFFFFF"/>
          <w:lang w:val="uk-UA"/>
        </w:rPr>
        <w:t>. XIV.</w:t>
      </w:r>
    </w:p>
    <w:p w14:paraId="1BF1041E" w14:textId="77777777" w:rsidR="009D2278" w:rsidRDefault="009D2278" w:rsidP="009D2278">
      <w:pPr>
        <w:ind w:left="540"/>
        <w:jc w:val="center"/>
        <w:rPr>
          <w:rFonts w:ascii="Arial Narrow" w:hAnsi="Arial Narrow" w:cs="Arial"/>
          <w:b/>
          <w:bCs/>
          <w:color w:val="000000"/>
          <w:shd w:val="clear" w:color="auto" w:fill="FFFFFF"/>
          <w:lang w:val="uk-UA"/>
        </w:rPr>
      </w:pPr>
      <w:r w:rsidRPr="003C412A">
        <w:rPr>
          <w:rFonts w:ascii="Arial Narrow" w:hAnsi="Arial Narrow" w:cs="Arial"/>
          <w:b/>
          <w:bCs/>
          <w:color w:val="000000"/>
          <w:shd w:val="clear" w:color="auto" w:fill="FFFFFF"/>
          <w:lang w:val="uk-UA"/>
        </w:rPr>
        <w:t>Заключні положення</w:t>
      </w:r>
    </w:p>
    <w:p w14:paraId="0837B92F" w14:textId="77777777" w:rsidR="009D2278" w:rsidRPr="00737F52" w:rsidRDefault="009D2278" w:rsidP="009D2278">
      <w:pPr>
        <w:ind w:left="540"/>
        <w:jc w:val="both"/>
        <w:rPr>
          <w:rFonts w:ascii="Arial Narrow" w:hAnsi="Arial Narrow" w:cs="Arial"/>
          <w:b/>
          <w:bCs/>
          <w:color w:val="000000"/>
          <w:shd w:val="clear" w:color="auto" w:fill="FFFFFF"/>
          <w:lang w:val="uk-UA"/>
        </w:rPr>
      </w:pPr>
    </w:p>
    <w:p w14:paraId="5CC80216" w14:textId="77777777" w:rsidR="009D2278" w:rsidRPr="003C412A" w:rsidRDefault="009D2278" w:rsidP="009D2278">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Права та обов'язки договірних сторін регулюються Кодексом законів про працю та іншими відповідними нормативними актами Словацької Республіки.</w:t>
      </w:r>
    </w:p>
    <w:p w14:paraId="0004E0CF" w14:textId="77777777" w:rsidR="009D2278" w:rsidRPr="003C412A" w:rsidRDefault="009D2278" w:rsidP="009D2278">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Зміст цього договору може бути змінено або доповнено за письмовою згодою учасників.</w:t>
      </w:r>
    </w:p>
    <w:p w14:paraId="56311E5E" w14:textId="77777777" w:rsidR="009D2278" w:rsidRPr="003C412A" w:rsidRDefault="009D2278" w:rsidP="009D2278">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Цей договір складено у 2-х примірниках, з яких кожна сторона отримує по одному примірнику.</w:t>
      </w:r>
    </w:p>
    <w:p w14:paraId="3566ECB1" w14:textId="77777777" w:rsidR="009D2278" w:rsidRPr="00737F52" w:rsidRDefault="009D2278" w:rsidP="009D2278">
      <w:pPr>
        <w:numPr>
          <w:ilvl w:val="0"/>
          <w:numId w:val="21"/>
        </w:numPr>
        <w:jc w:val="both"/>
        <w:rPr>
          <w:rFonts w:ascii="Arial Narrow" w:hAnsi="Arial Narrow" w:cs="Arial"/>
          <w:bCs/>
          <w:color w:val="000000"/>
          <w:shd w:val="clear" w:color="auto" w:fill="FFFFFF"/>
          <w:lang w:val="uk-UA"/>
        </w:rPr>
      </w:pPr>
      <w:r w:rsidRPr="003C412A">
        <w:rPr>
          <w:rFonts w:ascii="Arial Narrow" w:hAnsi="Arial Narrow" w:cs="Arial"/>
          <w:bCs/>
          <w:color w:val="000000"/>
          <w:shd w:val="clear" w:color="auto" w:fill="FFFFFF"/>
          <w:lang w:val="uk-UA"/>
        </w:rPr>
        <w:t>Договірні сторони заявляють про вільну згоду змісту цього трудового договору та скріплюють це своїми підписами. При цьому вони заявляють, що ознайомилися з трудовим договором і не укладали його з примусу чи на помітно невигідних для когось із них умовах.</w:t>
      </w:r>
    </w:p>
    <w:p w14:paraId="48932342" w14:textId="77777777" w:rsidR="009D2278" w:rsidRPr="00737F52" w:rsidRDefault="009D2278" w:rsidP="009D2278">
      <w:pPr>
        <w:jc w:val="both"/>
        <w:rPr>
          <w:rFonts w:ascii="Arial Narrow" w:hAnsi="Arial Narrow"/>
          <w:lang w:val="uk-UA"/>
        </w:rPr>
      </w:pPr>
    </w:p>
    <w:p w14:paraId="4FBC7677" w14:textId="77777777" w:rsidR="009D2278" w:rsidRPr="00737F52" w:rsidRDefault="009D2278" w:rsidP="009D2278">
      <w:pPr>
        <w:ind w:left="540"/>
        <w:jc w:val="both"/>
        <w:rPr>
          <w:rFonts w:ascii="Arial Narrow" w:hAnsi="Arial Narrow"/>
          <w:lang w:val="uk-UA"/>
        </w:rPr>
      </w:pPr>
      <w:r>
        <w:rPr>
          <w:rFonts w:ascii="Arial Narrow" w:hAnsi="Arial Narrow"/>
          <w:highlight w:val="yellow"/>
          <w:lang w:val="uk-UA"/>
        </w:rPr>
        <w:t>В</w:t>
      </w:r>
      <w:r w:rsidRPr="00737F52">
        <w:rPr>
          <w:rFonts w:ascii="Arial Narrow" w:hAnsi="Arial Narrow"/>
          <w:highlight w:val="yellow"/>
          <w:lang w:val="uk-UA"/>
        </w:rPr>
        <w:t xml:space="preserve"> .............., </w:t>
      </w:r>
      <w:r>
        <w:rPr>
          <w:rFonts w:ascii="Arial Narrow" w:hAnsi="Arial Narrow"/>
          <w:highlight w:val="yellow"/>
          <w:lang w:val="uk-UA"/>
        </w:rPr>
        <w:t>дата</w:t>
      </w:r>
      <w:r w:rsidRPr="00737F52">
        <w:rPr>
          <w:rFonts w:ascii="Arial Narrow" w:hAnsi="Arial Narrow"/>
          <w:highlight w:val="yellow"/>
          <w:lang w:val="uk-UA"/>
        </w:rPr>
        <w:t xml:space="preserve"> ............2022</w:t>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Pr>
          <w:rFonts w:ascii="Arial Narrow" w:hAnsi="Arial Narrow"/>
          <w:highlight w:val="yellow"/>
          <w:lang w:val="uk-UA"/>
        </w:rPr>
        <w:t>В</w:t>
      </w:r>
      <w:r w:rsidRPr="00737F52">
        <w:rPr>
          <w:rFonts w:ascii="Arial Narrow" w:hAnsi="Arial Narrow"/>
          <w:highlight w:val="yellow"/>
          <w:lang w:val="uk-UA"/>
        </w:rPr>
        <w:t xml:space="preserve"> .............., </w:t>
      </w:r>
      <w:r>
        <w:rPr>
          <w:rFonts w:ascii="Arial Narrow" w:hAnsi="Arial Narrow"/>
          <w:highlight w:val="yellow"/>
          <w:lang w:val="uk-UA"/>
        </w:rPr>
        <w:t>дата</w:t>
      </w:r>
      <w:r w:rsidRPr="00737F52">
        <w:rPr>
          <w:rFonts w:ascii="Arial Narrow" w:hAnsi="Arial Narrow"/>
          <w:highlight w:val="yellow"/>
          <w:lang w:val="uk-UA"/>
        </w:rPr>
        <w:t xml:space="preserve"> ............2022</w:t>
      </w:r>
    </w:p>
    <w:p w14:paraId="0C1984C2" w14:textId="77777777" w:rsidR="009D2278" w:rsidRPr="00737F52" w:rsidRDefault="009D2278" w:rsidP="009D2278">
      <w:pPr>
        <w:ind w:left="540"/>
        <w:jc w:val="both"/>
        <w:rPr>
          <w:rFonts w:ascii="Arial Narrow" w:hAnsi="Arial Narrow"/>
          <w:lang w:val="uk-UA"/>
        </w:rPr>
      </w:pPr>
    </w:p>
    <w:p w14:paraId="4A06AB91" w14:textId="77777777" w:rsidR="009D2278" w:rsidRPr="00737F52" w:rsidRDefault="009D2278" w:rsidP="009D2278">
      <w:pPr>
        <w:ind w:left="540"/>
        <w:jc w:val="both"/>
        <w:rPr>
          <w:rFonts w:ascii="Arial Narrow" w:hAnsi="Arial Narrow"/>
          <w:lang w:val="uk-UA"/>
        </w:rPr>
      </w:pPr>
    </w:p>
    <w:p w14:paraId="7CF0B024" w14:textId="77777777" w:rsidR="009D2278" w:rsidRPr="00737F52" w:rsidRDefault="009D2278" w:rsidP="009D2278">
      <w:pPr>
        <w:ind w:left="540"/>
        <w:jc w:val="both"/>
        <w:rPr>
          <w:rFonts w:ascii="Arial Narrow" w:hAnsi="Arial Narrow"/>
          <w:lang w:val="uk-UA"/>
        </w:rPr>
      </w:pPr>
    </w:p>
    <w:p w14:paraId="38A24672" w14:textId="77777777" w:rsidR="009D2278" w:rsidRPr="00737F52" w:rsidRDefault="009D2278" w:rsidP="009D2278">
      <w:pPr>
        <w:ind w:left="540"/>
        <w:jc w:val="both"/>
        <w:rPr>
          <w:rFonts w:ascii="Arial Narrow" w:hAnsi="Arial Narrow"/>
          <w:lang w:val="uk-UA"/>
        </w:rPr>
      </w:pPr>
    </w:p>
    <w:p w14:paraId="44755682" w14:textId="77777777" w:rsidR="009D2278" w:rsidRPr="00737F52" w:rsidRDefault="009D2278" w:rsidP="009D2278">
      <w:pPr>
        <w:ind w:left="540"/>
        <w:jc w:val="both"/>
        <w:rPr>
          <w:rFonts w:ascii="Arial Narrow" w:hAnsi="Arial Narrow"/>
          <w:lang w:val="uk-UA"/>
        </w:rPr>
      </w:pPr>
      <w:r w:rsidRPr="00737F52">
        <w:rPr>
          <w:rFonts w:ascii="Arial Narrow" w:hAnsi="Arial Narrow"/>
          <w:lang w:val="uk-UA"/>
        </w:rPr>
        <w:t>...............................................</w:t>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r>
      <w:r w:rsidRPr="00737F52">
        <w:rPr>
          <w:rFonts w:ascii="Arial Narrow" w:hAnsi="Arial Narrow"/>
          <w:lang w:val="uk-UA"/>
        </w:rPr>
        <w:tab/>
        <w:t>...............................................</w:t>
      </w:r>
    </w:p>
    <w:p w14:paraId="6484A3EC" w14:textId="77777777" w:rsidR="009D2278" w:rsidRPr="00737F52" w:rsidRDefault="009D2278" w:rsidP="009D2278">
      <w:pPr>
        <w:ind w:left="540"/>
        <w:jc w:val="both"/>
        <w:rPr>
          <w:rFonts w:ascii="Arial Narrow" w:hAnsi="Arial Narrow"/>
          <w:lang w:val="uk-UA"/>
        </w:rPr>
      </w:pPr>
      <w:r w:rsidRPr="00737F52">
        <w:rPr>
          <w:rFonts w:ascii="Arial Narrow" w:hAnsi="Arial Narrow"/>
          <w:highlight w:val="yellow"/>
          <w:lang w:val="uk-UA"/>
        </w:rPr>
        <w:t>.........................................</w:t>
      </w:r>
      <w:r w:rsidRPr="00737F52">
        <w:rPr>
          <w:rFonts w:ascii="Arial Narrow" w:hAnsi="Arial Narrow"/>
          <w:b/>
          <w:bCs/>
          <w:lang w:val="uk-UA"/>
        </w:rPr>
        <w:t xml:space="preserve"> </w:t>
      </w:r>
      <w:r w:rsidRPr="00737F52">
        <w:rPr>
          <w:rFonts w:ascii="Arial Narrow" w:hAnsi="Arial Narrow"/>
          <w:lang w:val="uk-UA"/>
        </w:rPr>
        <w:tab/>
      </w:r>
      <w:r w:rsidRPr="00737F52">
        <w:rPr>
          <w:rFonts w:ascii="Arial Narrow" w:hAnsi="Arial Narrow"/>
          <w:lang w:val="uk-UA"/>
        </w:rPr>
        <w:tab/>
        <w:t xml:space="preserve">         </w:t>
      </w:r>
      <w:r w:rsidRPr="00737F52">
        <w:rPr>
          <w:rFonts w:ascii="Arial Narrow" w:hAnsi="Arial Narrow"/>
          <w:lang w:val="uk-UA"/>
        </w:rPr>
        <w:tab/>
      </w:r>
      <w:r w:rsidRPr="00737F52">
        <w:rPr>
          <w:rFonts w:ascii="Arial Narrow" w:hAnsi="Arial Narrow"/>
          <w:lang w:val="uk-UA"/>
        </w:rPr>
        <w:tab/>
      </w:r>
      <w:r w:rsidRPr="00737F52">
        <w:rPr>
          <w:rFonts w:ascii="Arial Narrow" w:hAnsi="Arial Narrow"/>
          <w:highlight w:val="yellow"/>
          <w:lang w:val="uk-UA"/>
        </w:rPr>
        <w:t>................................</w:t>
      </w:r>
    </w:p>
    <w:p w14:paraId="4F9187C0" w14:textId="77777777" w:rsidR="009D2278" w:rsidRPr="00737F52" w:rsidRDefault="009D2278" w:rsidP="009D2278">
      <w:pPr>
        <w:ind w:left="540"/>
        <w:jc w:val="both"/>
        <w:rPr>
          <w:rFonts w:ascii="Arial Narrow" w:hAnsi="Arial Narrow"/>
          <w:lang w:val="uk-UA"/>
        </w:rPr>
      </w:pPr>
      <w:r w:rsidRPr="00737F52">
        <w:rPr>
          <w:rFonts w:ascii="Arial Narrow" w:hAnsi="Arial Narrow"/>
          <w:bCs/>
          <w:highlight w:val="yellow"/>
          <w:lang w:val="uk-UA"/>
        </w:rPr>
        <w:t>.........................................</w:t>
      </w:r>
      <w:r w:rsidRPr="00737F52">
        <w:rPr>
          <w:rFonts w:ascii="Arial Narrow" w:hAnsi="Arial Narrow"/>
          <w:bCs/>
          <w:lang w:val="uk-UA"/>
        </w:rPr>
        <w:tab/>
      </w:r>
      <w:r w:rsidRPr="00737F52">
        <w:rPr>
          <w:rFonts w:ascii="Arial Narrow" w:hAnsi="Arial Narrow"/>
          <w:bCs/>
          <w:lang w:val="uk-UA"/>
        </w:rPr>
        <w:tab/>
      </w:r>
    </w:p>
    <w:p w14:paraId="1D11A3A0" w14:textId="77777777" w:rsidR="009D2278" w:rsidRPr="00737F52" w:rsidRDefault="009D2278" w:rsidP="009D2278">
      <w:pPr>
        <w:ind w:left="540"/>
        <w:jc w:val="both"/>
        <w:rPr>
          <w:rFonts w:ascii="Arial Narrow" w:hAnsi="Arial Narrow"/>
          <w:lang w:val="uk-UA"/>
        </w:rPr>
      </w:pPr>
    </w:p>
    <w:p w14:paraId="66F856CC" w14:textId="77777777" w:rsidR="0046514F" w:rsidRPr="009D2278" w:rsidRDefault="0046514F" w:rsidP="009D2278"/>
    <w:sectPr w:rsidR="0046514F" w:rsidRPr="009D2278" w:rsidSect="00114A7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E693D" w14:textId="77777777" w:rsidR="00A312CD" w:rsidRDefault="00A312CD">
      <w:r>
        <w:separator/>
      </w:r>
    </w:p>
  </w:endnote>
  <w:endnote w:type="continuationSeparator" w:id="0">
    <w:p w14:paraId="19147D2E" w14:textId="77777777" w:rsidR="00A312CD" w:rsidRDefault="00A3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6B782" w14:textId="77777777" w:rsidR="002F13F7" w:rsidRDefault="002F13F7" w:rsidP="006602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85AE98B" w14:textId="77777777" w:rsidR="002F13F7" w:rsidRDefault="002F13F7" w:rsidP="00114A74">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1A0C" w14:textId="275FFDBF" w:rsidR="002F13F7" w:rsidRPr="004A4CE8" w:rsidRDefault="002F13F7" w:rsidP="00114A74">
    <w:pPr>
      <w:pStyle w:val="Zpat"/>
      <w:ind w:right="360"/>
      <w:rPr>
        <w:rFonts w:ascii="Arial Narrow" w:hAnsi="Arial Narrow"/>
        <w:sz w:val="16"/>
        <w:szCs w:val="16"/>
      </w:rPr>
    </w:pPr>
    <w:r>
      <w:rPr>
        <w:rFonts w:ascii="Arial Narrow" w:hAnsi="Arial Narrow"/>
        <w:sz w:val="16"/>
        <w:szCs w:val="16"/>
      </w:rPr>
      <w:t xml:space="preserve">                Pracovná zmluva</w:t>
    </w:r>
    <w:r>
      <w:rPr>
        <w:rFonts w:ascii="Arial Narrow" w:hAnsi="Arial Narrow"/>
        <w:sz w:val="16"/>
        <w:szCs w:val="16"/>
      </w:rPr>
      <w:tab/>
    </w:r>
    <w:r>
      <w:rPr>
        <w:rFonts w:ascii="Arial Narrow" w:hAnsi="Arial Narrow"/>
        <w:sz w:val="16"/>
        <w:szCs w:val="16"/>
      </w:rPr>
      <w:tab/>
      <w:t>s</w:t>
    </w:r>
    <w:r w:rsidRPr="004A4CE8">
      <w:rPr>
        <w:rFonts w:ascii="Arial Narrow" w:hAnsi="Arial Narrow"/>
        <w:sz w:val="16"/>
        <w:szCs w:val="16"/>
      </w:rPr>
      <w:t xml:space="preserve">trana </w:t>
    </w:r>
    <w:r w:rsidRPr="004A4CE8">
      <w:rPr>
        <w:rFonts w:ascii="Arial Narrow" w:hAnsi="Arial Narrow"/>
        <w:sz w:val="16"/>
        <w:szCs w:val="16"/>
      </w:rPr>
      <w:fldChar w:fldCharType="begin"/>
    </w:r>
    <w:r w:rsidRPr="004A4CE8">
      <w:rPr>
        <w:rFonts w:ascii="Arial Narrow" w:hAnsi="Arial Narrow"/>
        <w:sz w:val="16"/>
        <w:szCs w:val="16"/>
      </w:rPr>
      <w:instrText xml:space="preserve"> PAGE </w:instrText>
    </w:r>
    <w:r w:rsidRPr="004A4CE8">
      <w:rPr>
        <w:rFonts w:ascii="Arial Narrow" w:hAnsi="Arial Narrow"/>
        <w:sz w:val="16"/>
        <w:szCs w:val="16"/>
      </w:rPr>
      <w:fldChar w:fldCharType="separate"/>
    </w:r>
    <w:r w:rsidR="009D2278">
      <w:rPr>
        <w:rFonts w:ascii="Arial Narrow" w:hAnsi="Arial Narrow"/>
        <w:noProof/>
        <w:sz w:val="16"/>
        <w:szCs w:val="16"/>
      </w:rPr>
      <w:t>2</w:t>
    </w:r>
    <w:r w:rsidRPr="004A4CE8">
      <w:rPr>
        <w:rFonts w:ascii="Arial Narrow" w:hAnsi="Arial Narrow"/>
        <w:sz w:val="16"/>
        <w:szCs w:val="16"/>
      </w:rPr>
      <w:fldChar w:fldCharType="end"/>
    </w:r>
    <w:r w:rsidRPr="004A4CE8">
      <w:rPr>
        <w:rFonts w:ascii="Arial Narrow" w:hAnsi="Arial Narrow"/>
        <w:sz w:val="16"/>
        <w:szCs w:val="16"/>
      </w:rPr>
      <w:t xml:space="preserve"> z </w:t>
    </w:r>
    <w:r w:rsidRPr="004A4CE8">
      <w:rPr>
        <w:rFonts w:ascii="Arial Narrow" w:hAnsi="Arial Narrow"/>
        <w:sz w:val="16"/>
        <w:szCs w:val="16"/>
      </w:rPr>
      <w:fldChar w:fldCharType="begin"/>
    </w:r>
    <w:r w:rsidRPr="004A4CE8">
      <w:rPr>
        <w:rFonts w:ascii="Arial Narrow" w:hAnsi="Arial Narrow"/>
        <w:sz w:val="16"/>
        <w:szCs w:val="16"/>
      </w:rPr>
      <w:instrText xml:space="preserve"> NUMPAGES </w:instrText>
    </w:r>
    <w:r w:rsidRPr="004A4CE8">
      <w:rPr>
        <w:rFonts w:ascii="Arial Narrow" w:hAnsi="Arial Narrow"/>
        <w:sz w:val="16"/>
        <w:szCs w:val="16"/>
      </w:rPr>
      <w:fldChar w:fldCharType="separate"/>
    </w:r>
    <w:r w:rsidR="009D2278">
      <w:rPr>
        <w:rFonts w:ascii="Arial Narrow" w:hAnsi="Arial Narrow"/>
        <w:noProof/>
        <w:sz w:val="16"/>
        <w:szCs w:val="16"/>
      </w:rPr>
      <w:t>7</w:t>
    </w:r>
    <w:r w:rsidRPr="004A4CE8">
      <w:rPr>
        <w:rFonts w:ascii="Arial Narrow" w:hAnsi="Arial Narrow"/>
        <w:sz w:val="16"/>
        <w:szCs w:val="16"/>
      </w:rPr>
      <w:fldChar w:fldCharType="end"/>
    </w:r>
  </w:p>
  <w:p w14:paraId="5DDE18DF" w14:textId="77777777" w:rsidR="002F13F7" w:rsidRDefault="002F13F7" w:rsidP="00114A74">
    <w:pPr>
      <w:pStyle w:val="Zp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6089" w14:textId="77777777" w:rsidR="00A312CD" w:rsidRDefault="00A312CD">
      <w:r>
        <w:separator/>
      </w:r>
    </w:p>
  </w:footnote>
  <w:footnote w:type="continuationSeparator" w:id="0">
    <w:p w14:paraId="64653107" w14:textId="77777777" w:rsidR="00A312CD" w:rsidRDefault="00A312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45A"/>
    <w:multiLevelType w:val="hybridMultilevel"/>
    <w:tmpl w:val="3BC08710"/>
    <w:lvl w:ilvl="0" w:tplc="E754208E">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07601E18"/>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 w15:restartNumberingAfterBreak="0">
    <w:nsid w:val="07B85452"/>
    <w:multiLevelType w:val="hybridMultilevel"/>
    <w:tmpl w:val="76AC14E0"/>
    <w:lvl w:ilvl="0" w:tplc="041B000F">
      <w:start w:val="1"/>
      <w:numFmt w:val="decimal"/>
      <w:lvlText w:val="%1."/>
      <w:lvlJc w:val="left"/>
      <w:pPr>
        <w:tabs>
          <w:tab w:val="num" w:pos="888"/>
        </w:tabs>
        <w:ind w:left="888" w:hanging="360"/>
      </w:pPr>
      <w:rPr>
        <w:rFonts w:hint="default"/>
      </w:rPr>
    </w:lvl>
    <w:lvl w:ilvl="1" w:tplc="041B0019" w:tentative="1">
      <w:start w:val="1"/>
      <w:numFmt w:val="lowerLetter"/>
      <w:lvlText w:val="%2."/>
      <w:lvlJc w:val="left"/>
      <w:pPr>
        <w:tabs>
          <w:tab w:val="num" w:pos="1608"/>
        </w:tabs>
        <w:ind w:left="1608" w:hanging="360"/>
      </w:pPr>
    </w:lvl>
    <w:lvl w:ilvl="2" w:tplc="041B001B" w:tentative="1">
      <w:start w:val="1"/>
      <w:numFmt w:val="lowerRoman"/>
      <w:lvlText w:val="%3."/>
      <w:lvlJc w:val="right"/>
      <w:pPr>
        <w:tabs>
          <w:tab w:val="num" w:pos="2328"/>
        </w:tabs>
        <w:ind w:left="2328" w:hanging="180"/>
      </w:pPr>
    </w:lvl>
    <w:lvl w:ilvl="3" w:tplc="041B000F" w:tentative="1">
      <w:start w:val="1"/>
      <w:numFmt w:val="decimal"/>
      <w:lvlText w:val="%4."/>
      <w:lvlJc w:val="left"/>
      <w:pPr>
        <w:tabs>
          <w:tab w:val="num" w:pos="3048"/>
        </w:tabs>
        <w:ind w:left="3048" w:hanging="360"/>
      </w:pPr>
    </w:lvl>
    <w:lvl w:ilvl="4" w:tplc="041B0019" w:tentative="1">
      <w:start w:val="1"/>
      <w:numFmt w:val="lowerLetter"/>
      <w:lvlText w:val="%5."/>
      <w:lvlJc w:val="left"/>
      <w:pPr>
        <w:tabs>
          <w:tab w:val="num" w:pos="3768"/>
        </w:tabs>
        <w:ind w:left="3768" w:hanging="360"/>
      </w:pPr>
    </w:lvl>
    <w:lvl w:ilvl="5" w:tplc="041B001B" w:tentative="1">
      <w:start w:val="1"/>
      <w:numFmt w:val="lowerRoman"/>
      <w:lvlText w:val="%6."/>
      <w:lvlJc w:val="right"/>
      <w:pPr>
        <w:tabs>
          <w:tab w:val="num" w:pos="4488"/>
        </w:tabs>
        <w:ind w:left="4488" w:hanging="180"/>
      </w:pPr>
    </w:lvl>
    <w:lvl w:ilvl="6" w:tplc="041B000F" w:tentative="1">
      <w:start w:val="1"/>
      <w:numFmt w:val="decimal"/>
      <w:lvlText w:val="%7."/>
      <w:lvlJc w:val="left"/>
      <w:pPr>
        <w:tabs>
          <w:tab w:val="num" w:pos="5208"/>
        </w:tabs>
        <w:ind w:left="5208" w:hanging="360"/>
      </w:pPr>
    </w:lvl>
    <w:lvl w:ilvl="7" w:tplc="041B0019" w:tentative="1">
      <w:start w:val="1"/>
      <w:numFmt w:val="lowerLetter"/>
      <w:lvlText w:val="%8."/>
      <w:lvlJc w:val="left"/>
      <w:pPr>
        <w:tabs>
          <w:tab w:val="num" w:pos="5928"/>
        </w:tabs>
        <w:ind w:left="5928" w:hanging="360"/>
      </w:pPr>
    </w:lvl>
    <w:lvl w:ilvl="8" w:tplc="041B001B" w:tentative="1">
      <w:start w:val="1"/>
      <w:numFmt w:val="lowerRoman"/>
      <w:lvlText w:val="%9."/>
      <w:lvlJc w:val="right"/>
      <w:pPr>
        <w:tabs>
          <w:tab w:val="num" w:pos="6648"/>
        </w:tabs>
        <w:ind w:left="6648" w:hanging="180"/>
      </w:pPr>
    </w:lvl>
  </w:abstractNum>
  <w:abstractNum w:abstractNumId="3" w15:restartNumberingAfterBreak="0">
    <w:nsid w:val="07F32B57"/>
    <w:multiLevelType w:val="hybridMultilevel"/>
    <w:tmpl w:val="CA36EF54"/>
    <w:lvl w:ilvl="0" w:tplc="3998E4C2">
      <w:start w:val="1"/>
      <w:numFmt w:val="lowerLetter"/>
      <w:lvlText w:val="%1)"/>
      <w:lvlJc w:val="left"/>
      <w:pPr>
        <w:tabs>
          <w:tab w:val="num" w:pos="1260"/>
        </w:tabs>
        <w:ind w:left="1260" w:hanging="360"/>
      </w:pPr>
      <w:rPr>
        <w:rFonts w:hint="default"/>
      </w:rPr>
    </w:lvl>
    <w:lvl w:ilvl="1" w:tplc="17E883A4">
      <w:start w:val="1"/>
      <w:numFmt w:val="decimal"/>
      <w:lvlText w:val="%2."/>
      <w:lvlJc w:val="left"/>
      <w:pPr>
        <w:tabs>
          <w:tab w:val="num" w:pos="1980"/>
        </w:tabs>
        <w:ind w:left="1980" w:hanging="36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4" w15:restartNumberingAfterBreak="0">
    <w:nsid w:val="083B61CE"/>
    <w:multiLevelType w:val="hybridMultilevel"/>
    <w:tmpl w:val="41D4E008"/>
    <w:lvl w:ilvl="0" w:tplc="46464C16">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 w15:restartNumberingAfterBreak="0">
    <w:nsid w:val="10203FDF"/>
    <w:multiLevelType w:val="hybridMultilevel"/>
    <w:tmpl w:val="177C3FB8"/>
    <w:lvl w:ilvl="0" w:tplc="FA4021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3C11616"/>
    <w:multiLevelType w:val="hybridMultilevel"/>
    <w:tmpl w:val="13F2899C"/>
    <w:lvl w:ilvl="0" w:tplc="17E883A4">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6D06E2"/>
    <w:multiLevelType w:val="multilevel"/>
    <w:tmpl w:val="75CEB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006599"/>
    <w:multiLevelType w:val="hybridMultilevel"/>
    <w:tmpl w:val="BD5CF3E8"/>
    <w:lvl w:ilvl="0" w:tplc="217879D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9" w15:restartNumberingAfterBreak="0">
    <w:nsid w:val="286619A5"/>
    <w:multiLevelType w:val="hybridMultilevel"/>
    <w:tmpl w:val="3B4E6C84"/>
    <w:lvl w:ilvl="0" w:tplc="041B0017">
      <w:start w:val="1"/>
      <w:numFmt w:val="lowerLetter"/>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28CF55D6"/>
    <w:multiLevelType w:val="hybridMultilevel"/>
    <w:tmpl w:val="3EB65726"/>
    <w:lvl w:ilvl="0" w:tplc="F3E41294">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1" w15:restartNumberingAfterBreak="0">
    <w:nsid w:val="2A96073D"/>
    <w:multiLevelType w:val="hybridMultilevel"/>
    <w:tmpl w:val="C3786AA2"/>
    <w:lvl w:ilvl="0" w:tplc="04050017">
      <w:start w:val="1"/>
      <w:numFmt w:val="lowerLetter"/>
      <w:lvlText w:val="%1)"/>
      <w:lvlJc w:val="left"/>
      <w:pPr>
        <w:ind w:left="1260" w:hanging="360"/>
      </w:p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15:restartNumberingAfterBreak="0">
    <w:nsid w:val="2B081D11"/>
    <w:multiLevelType w:val="hybridMultilevel"/>
    <w:tmpl w:val="1FBE1296"/>
    <w:lvl w:ilvl="0" w:tplc="CEB0CB62">
      <w:start w:val="1"/>
      <w:numFmt w:val="decimal"/>
      <w:lvlText w:val="%1."/>
      <w:lvlJc w:val="left"/>
      <w:pPr>
        <w:tabs>
          <w:tab w:val="num" w:pos="930"/>
        </w:tabs>
        <w:ind w:left="930" w:hanging="39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2DA41AEF"/>
    <w:multiLevelType w:val="multilevel"/>
    <w:tmpl w:val="8116B38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left"/>
      <w:pPr>
        <w:ind w:left="2700" w:hanging="72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E551E6"/>
    <w:multiLevelType w:val="hybridMultilevel"/>
    <w:tmpl w:val="0CBA7DD6"/>
    <w:lvl w:ilvl="0" w:tplc="F4785966">
      <w:start w:val="1"/>
      <w:numFmt w:val="decimal"/>
      <w:lvlText w:val="%1."/>
      <w:lvlJc w:val="left"/>
      <w:pPr>
        <w:tabs>
          <w:tab w:val="num" w:pos="900"/>
        </w:tabs>
        <w:ind w:left="900" w:hanging="360"/>
      </w:pPr>
      <w:rPr>
        <w:rFonts w:hint="default"/>
        <w:b w:val="0"/>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5" w15:restartNumberingAfterBreak="0">
    <w:nsid w:val="31990840"/>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6" w15:restartNumberingAfterBreak="0">
    <w:nsid w:val="322577E9"/>
    <w:multiLevelType w:val="multilevel"/>
    <w:tmpl w:val="009002CA"/>
    <w:lvl w:ilvl="0">
      <w:start w:val="1"/>
      <w:numFmt w:val="none"/>
      <w:lvlText w:val="3.1."/>
      <w:lvlJc w:val="left"/>
      <w:pPr>
        <w:ind w:left="360" w:hanging="360"/>
      </w:pPr>
      <w:rPr>
        <w:rFonts w:hint="default"/>
        <w:b/>
        <w:sz w:val="20"/>
      </w:rPr>
    </w:lvl>
    <w:lvl w:ilvl="1">
      <w:start w:val="1"/>
      <w:numFmt w:val="decimal"/>
      <w:lvlText w:val="3%1.1.1"/>
      <w:lvlJc w:val="left"/>
      <w:pPr>
        <w:ind w:left="792" w:hanging="432"/>
      </w:pPr>
      <w:rPr>
        <w:rFonts w:hint="default"/>
        <w:b/>
      </w:rPr>
    </w:lvl>
    <w:lvl w:ilvl="2">
      <w:start w:val="1"/>
      <w:numFmt w:val="none"/>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21015E"/>
    <w:multiLevelType w:val="hybridMultilevel"/>
    <w:tmpl w:val="A8F0844C"/>
    <w:lvl w:ilvl="0" w:tplc="CDFE157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8" w15:restartNumberingAfterBreak="0">
    <w:nsid w:val="3508411A"/>
    <w:multiLevelType w:val="hybridMultilevel"/>
    <w:tmpl w:val="F1FACE0E"/>
    <w:lvl w:ilvl="0" w:tplc="AEA8D83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9" w15:restartNumberingAfterBreak="0">
    <w:nsid w:val="374643BB"/>
    <w:multiLevelType w:val="hybridMultilevel"/>
    <w:tmpl w:val="65EA184C"/>
    <w:lvl w:ilvl="0" w:tplc="CB8AEC7E">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0" w15:restartNumberingAfterBreak="0">
    <w:nsid w:val="3C0A0BAF"/>
    <w:multiLevelType w:val="hybridMultilevel"/>
    <w:tmpl w:val="264EE64C"/>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15:restartNumberingAfterBreak="0">
    <w:nsid w:val="3E186CD6"/>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2" w15:restartNumberingAfterBreak="0">
    <w:nsid w:val="403D34F8"/>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3" w15:restartNumberingAfterBreak="0">
    <w:nsid w:val="40467782"/>
    <w:multiLevelType w:val="hybridMultilevel"/>
    <w:tmpl w:val="04488B4A"/>
    <w:lvl w:ilvl="0" w:tplc="8B92CA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4" w15:restartNumberingAfterBreak="0">
    <w:nsid w:val="432E6BEA"/>
    <w:multiLevelType w:val="hybridMultilevel"/>
    <w:tmpl w:val="69069484"/>
    <w:lvl w:ilvl="0" w:tplc="BB02DF6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15:restartNumberingAfterBreak="0">
    <w:nsid w:val="45EF1F61"/>
    <w:multiLevelType w:val="hybridMultilevel"/>
    <w:tmpl w:val="DA3CA9AC"/>
    <w:lvl w:ilvl="0" w:tplc="CCFA1C80">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6" w15:restartNumberingAfterBreak="0">
    <w:nsid w:val="484840B5"/>
    <w:multiLevelType w:val="multilevel"/>
    <w:tmpl w:val="92E61840"/>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9423922"/>
    <w:multiLevelType w:val="hybridMultilevel"/>
    <w:tmpl w:val="20AA7842"/>
    <w:lvl w:ilvl="0" w:tplc="6792D5F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4DBD01D0"/>
    <w:multiLevelType w:val="hybridMultilevel"/>
    <w:tmpl w:val="E76469C2"/>
    <w:lvl w:ilvl="0" w:tplc="3F0ADD3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9" w15:restartNumberingAfterBreak="0">
    <w:nsid w:val="6027100C"/>
    <w:multiLevelType w:val="hybridMultilevel"/>
    <w:tmpl w:val="FD1A5A54"/>
    <w:lvl w:ilvl="0" w:tplc="3AB0D5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0" w15:restartNumberingAfterBreak="0">
    <w:nsid w:val="64696876"/>
    <w:multiLevelType w:val="hybridMultilevel"/>
    <w:tmpl w:val="A0CC3816"/>
    <w:lvl w:ilvl="0" w:tplc="0F7669F8">
      <w:start w:val="1"/>
      <w:numFmt w:val="bullet"/>
      <w:lvlText w:val=""/>
      <w:lvlJc w:val="left"/>
      <w:pPr>
        <w:ind w:left="1248" w:hanging="360"/>
      </w:pPr>
      <w:rPr>
        <w:rFonts w:ascii="Symbol" w:hAnsi="Symbol" w:hint="default"/>
      </w:rPr>
    </w:lvl>
    <w:lvl w:ilvl="1" w:tplc="04050003" w:tentative="1">
      <w:start w:val="1"/>
      <w:numFmt w:val="bullet"/>
      <w:lvlText w:val="o"/>
      <w:lvlJc w:val="left"/>
      <w:pPr>
        <w:ind w:left="1968" w:hanging="360"/>
      </w:pPr>
      <w:rPr>
        <w:rFonts w:ascii="Courier New" w:hAnsi="Courier New" w:cs="Courier New" w:hint="default"/>
      </w:rPr>
    </w:lvl>
    <w:lvl w:ilvl="2" w:tplc="04050005" w:tentative="1">
      <w:start w:val="1"/>
      <w:numFmt w:val="bullet"/>
      <w:lvlText w:val=""/>
      <w:lvlJc w:val="left"/>
      <w:pPr>
        <w:ind w:left="2688" w:hanging="360"/>
      </w:pPr>
      <w:rPr>
        <w:rFonts w:ascii="Wingdings" w:hAnsi="Wingdings" w:hint="default"/>
      </w:rPr>
    </w:lvl>
    <w:lvl w:ilvl="3" w:tplc="04050001" w:tentative="1">
      <w:start w:val="1"/>
      <w:numFmt w:val="bullet"/>
      <w:lvlText w:val=""/>
      <w:lvlJc w:val="left"/>
      <w:pPr>
        <w:ind w:left="3408" w:hanging="360"/>
      </w:pPr>
      <w:rPr>
        <w:rFonts w:ascii="Symbol" w:hAnsi="Symbol" w:hint="default"/>
      </w:rPr>
    </w:lvl>
    <w:lvl w:ilvl="4" w:tplc="04050003" w:tentative="1">
      <w:start w:val="1"/>
      <w:numFmt w:val="bullet"/>
      <w:lvlText w:val="o"/>
      <w:lvlJc w:val="left"/>
      <w:pPr>
        <w:ind w:left="4128" w:hanging="360"/>
      </w:pPr>
      <w:rPr>
        <w:rFonts w:ascii="Courier New" w:hAnsi="Courier New" w:cs="Courier New" w:hint="default"/>
      </w:rPr>
    </w:lvl>
    <w:lvl w:ilvl="5" w:tplc="04050005" w:tentative="1">
      <w:start w:val="1"/>
      <w:numFmt w:val="bullet"/>
      <w:lvlText w:val=""/>
      <w:lvlJc w:val="left"/>
      <w:pPr>
        <w:ind w:left="4848" w:hanging="360"/>
      </w:pPr>
      <w:rPr>
        <w:rFonts w:ascii="Wingdings" w:hAnsi="Wingdings" w:hint="default"/>
      </w:rPr>
    </w:lvl>
    <w:lvl w:ilvl="6" w:tplc="04050001" w:tentative="1">
      <w:start w:val="1"/>
      <w:numFmt w:val="bullet"/>
      <w:lvlText w:val=""/>
      <w:lvlJc w:val="left"/>
      <w:pPr>
        <w:ind w:left="5568" w:hanging="360"/>
      </w:pPr>
      <w:rPr>
        <w:rFonts w:ascii="Symbol" w:hAnsi="Symbol" w:hint="default"/>
      </w:rPr>
    </w:lvl>
    <w:lvl w:ilvl="7" w:tplc="04050003" w:tentative="1">
      <w:start w:val="1"/>
      <w:numFmt w:val="bullet"/>
      <w:lvlText w:val="o"/>
      <w:lvlJc w:val="left"/>
      <w:pPr>
        <w:ind w:left="6288" w:hanging="360"/>
      </w:pPr>
      <w:rPr>
        <w:rFonts w:ascii="Courier New" w:hAnsi="Courier New" w:cs="Courier New" w:hint="default"/>
      </w:rPr>
    </w:lvl>
    <w:lvl w:ilvl="8" w:tplc="04050005" w:tentative="1">
      <w:start w:val="1"/>
      <w:numFmt w:val="bullet"/>
      <w:lvlText w:val=""/>
      <w:lvlJc w:val="left"/>
      <w:pPr>
        <w:ind w:left="7008" w:hanging="360"/>
      </w:pPr>
      <w:rPr>
        <w:rFonts w:ascii="Wingdings" w:hAnsi="Wingdings" w:hint="default"/>
      </w:rPr>
    </w:lvl>
  </w:abstractNum>
  <w:abstractNum w:abstractNumId="31" w15:restartNumberingAfterBreak="0">
    <w:nsid w:val="64DF1C97"/>
    <w:multiLevelType w:val="hybridMultilevel"/>
    <w:tmpl w:val="0334549A"/>
    <w:lvl w:ilvl="0" w:tplc="B984B0C4">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2" w15:restartNumberingAfterBreak="0">
    <w:nsid w:val="657A5187"/>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3" w15:restartNumberingAfterBreak="0">
    <w:nsid w:val="6CF41A9A"/>
    <w:multiLevelType w:val="hybridMultilevel"/>
    <w:tmpl w:val="757CA6E8"/>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FD63A99"/>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5" w15:restartNumberingAfterBreak="0">
    <w:nsid w:val="76AC7925"/>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6" w15:restartNumberingAfterBreak="0">
    <w:nsid w:val="775A7CFF"/>
    <w:multiLevelType w:val="hybridMultilevel"/>
    <w:tmpl w:val="4D5E8F2C"/>
    <w:lvl w:ilvl="0" w:tplc="FFFFFFFF">
      <w:numFmt w:val="bullet"/>
      <w:lvlText w:val="-"/>
      <w:lvlJc w:val="left"/>
      <w:pPr>
        <w:ind w:left="1776" w:hanging="360"/>
      </w:pPr>
      <w:rPr>
        <w:rFonts w:ascii="Times New Roman" w:eastAsia="Times New Roman" w:hAnsi="Times New Roman" w:cs="Times New Roman"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7" w15:restartNumberingAfterBreak="0">
    <w:nsid w:val="7B9726BB"/>
    <w:multiLevelType w:val="hybridMultilevel"/>
    <w:tmpl w:val="29782EF4"/>
    <w:lvl w:ilvl="0" w:tplc="87F4413C">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8" w15:restartNumberingAfterBreak="0">
    <w:nsid w:val="7D630917"/>
    <w:multiLevelType w:val="hybridMultilevel"/>
    <w:tmpl w:val="8E34D516"/>
    <w:lvl w:ilvl="0" w:tplc="925E9D1A">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9" w15:restartNumberingAfterBreak="0">
    <w:nsid w:val="7E450351"/>
    <w:multiLevelType w:val="hybridMultilevel"/>
    <w:tmpl w:val="7A3022A4"/>
    <w:lvl w:ilvl="0" w:tplc="280A4E5C">
      <w:start w:val="1"/>
      <w:numFmt w:val="bullet"/>
      <w:lvlText w:val="-"/>
      <w:lvlJc w:val="left"/>
      <w:pPr>
        <w:ind w:left="1425" w:hanging="360"/>
      </w:pPr>
      <w:rPr>
        <w:rFonts w:ascii="Arial" w:eastAsia="Times New Roman"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abstractNumId w:val="15"/>
  </w:num>
  <w:num w:numId="2">
    <w:abstractNumId w:val="20"/>
  </w:num>
  <w:num w:numId="3">
    <w:abstractNumId w:val="28"/>
  </w:num>
  <w:num w:numId="4">
    <w:abstractNumId w:val="33"/>
  </w:num>
  <w:num w:numId="5">
    <w:abstractNumId w:val="2"/>
  </w:num>
  <w:num w:numId="6">
    <w:abstractNumId w:val="14"/>
  </w:num>
  <w:num w:numId="7">
    <w:abstractNumId w:val="38"/>
  </w:num>
  <w:num w:numId="8">
    <w:abstractNumId w:val="3"/>
  </w:num>
  <w:num w:numId="9">
    <w:abstractNumId w:val="25"/>
  </w:num>
  <w:num w:numId="10">
    <w:abstractNumId w:val="19"/>
  </w:num>
  <w:num w:numId="11">
    <w:abstractNumId w:val="27"/>
  </w:num>
  <w:num w:numId="12">
    <w:abstractNumId w:val="23"/>
  </w:num>
  <w:num w:numId="13">
    <w:abstractNumId w:val="17"/>
  </w:num>
  <w:num w:numId="14">
    <w:abstractNumId w:val="24"/>
  </w:num>
  <w:num w:numId="15">
    <w:abstractNumId w:val="5"/>
  </w:num>
  <w:num w:numId="16">
    <w:abstractNumId w:val="37"/>
  </w:num>
  <w:num w:numId="17">
    <w:abstractNumId w:val="31"/>
  </w:num>
  <w:num w:numId="18">
    <w:abstractNumId w:val="29"/>
  </w:num>
  <w:num w:numId="19">
    <w:abstractNumId w:val="8"/>
  </w:num>
  <w:num w:numId="20">
    <w:abstractNumId w:val="4"/>
  </w:num>
  <w:num w:numId="21">
    <w:abstractNumId w:val="12"/>
  </w:num>
  <w:num w:numId="22">
    <w:abstractNumId w:val="35"/>
  </w:num>
  <w:num w:numId="23">
    <w:abstractNumId w:val="32"/>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6"/>
  </w:num>
  <w:num w:numId="27">
    <w:abstractNumId w:val="9"/>
  </w:num>
  <w:num w:numId="28">
    <w:abstractNumId w:val="39"/>
  </w:num>
  <w:num w:numId="29">
    <w:abstractNumId w:val="18"/>
  </w:num>
  <w:num w:numId="3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 w:numId="33">
    <w:abstractNumId w:val="22"/>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6"/>
  </w:num>
  <w:num w:numId="37">
    <w:abstractNumId w:val="26"/>
  </w:num>
  <w:num w:numId="38">
    <w:abstractNumId w:val="6"/>
  </w:num>
  <w:num w:numId="39">
    <w:abstractNumId w:val="30"/>
  </w:num>
  <w:num w:numId="40">
    <w:abstractNumId w:val="10"/>
  </w:num>
  <w:num w:numId="41">
    <w:abstractNumId w:val="1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05"/>
    <w:rsid w:val="0000399D"/>
    <w:rsid w:val="000127AA"/>
    <w:rsid w:val="00017346"/>
    <w:rsid w:val="00025EAB"/>
    <w:rsid w:val="0003255E"/>
    <w:rsid w:val="000435F8"/>
    <w:rsid w:val="00044DB1"/>
    <w:rsid w:val="000549D7"/>
    <w:rsid w:val="000614C8"/>
    <w:rsid w:val="00061F36"/>
    <w:rsid w:val="00081705"/>
    <w:rsid w:val="00081EBD"/>
    <w:rsid w:val="0009191D"/>
    <w:rsid w:val="00092047"/>
    <w:rsid w:val="000A3BF4"/>
    <w:rsid w:val="000B44DA"/>
    <w:rsid w:val="000B572D"/>
    <w:rsid w:val="000C2313"/>
    <w:rsid w:val="000C58F8"/>
    <w:rsid w:val="000D347C"/>
    <w:rsid w:val="000D6A4D"/>
    <w:rsid w:val="000E46F9"/>
    <w:rsid w:val="000E5074"/>
    <w:rsid w:val="000F29B8"/>
    <w:rsid w:val="001012EF"/>
    <w:rsid w:val="00103268"/>
    <w:rsid w:val="00104B6E"/>
    <w:rsid w:val="00106900"/>
    <w:rsid w:val="00114A74"/>
    <w:rsid w:val="00116273"/>
    <w:rsid w:val="00125A67"/>
    <w:rsid w:val="001369A8"/>
    <w:rsid w:val="00141ACF"/>
    <w:rsid w:val="00160EE6"/>
    <w:rsid w:val="00161A8E"/>
    <w:rsid w:val="00170435"/>
    <w:rsid w:val="00176889"/>
    <w:rsid w:val="001A0E2F"/>
    <w:rsid w:val="001A3BAD"/>
    <w:rsid w:val="001B4229"/>
    <w:rsid w:val="001B5887"/>
    <w:rsid w:val="001C26F1"/>
    <w:rsid w:val="001D6F2F"/>
    <w:rsid w:val="001D7B55"/>
    <w:rsid w:val="001E2D95"/>
    <w:rsid w:val="001E437B"/>
    <w:rsid w:val="001E4D78"/>
    <w:rsid w:val="001E6913"/>
    <w:rsid w:val="001E7061"/>
    <w:rsid w:val="001F2FDA"/>
    <w:rsid w:val="001F4EF8"/>
    <w:rsid w:val="0020545C"/>
    <w:rsid w:val="00211B1A"/>
    <w:rsid w:val="00215370"/>
    <w:rsid w:val="0022203E"/>
    <w:rsid w:val="0023164F"/>
    <w:rsid w:val="002323DB"/>
    <w:rsid w:val="00235CDE"/>
    <w:rsid w:val="00240233"/>
    <w:rsid w:val="002439A8"/>
    <w:rsid w:val="00244323"/>
    <w:rsid w:val="00250738"/>
    <w:rsid w:val="00260A1B"/>
    <w:rsid w:val="00272A96"/>
    <w:rsid w:val="00290ACF"/>
    <w:rsid w:val="00295B79"/>
    <w:rsid w:val="00297F77"/>
    <w:rsid w:val="002A18C7"/>
    <w:rsid w:val="002A786B"/>
    <w:rsid w:val="002B65E8"/>
    <w:rsid w:val="002C7EAD"/>
    <w:rsid w:val="002D33A8"/>
    <w:rsid w:val="002E46CA"/>
    <w:rsid w:val="002F13F7"/>
    <w:rsid w:val="002F2EB7"/>
    <w:rsid w:val="0030276F"/>
    <w:rsid w:val="00305DD1"/>
    <w:rsid w:val="00311E0E"/>
    <w:rsid w:val="003307BF"/>
    <w:rsid w:val="00330930"/>
    <w:rsid w:val="00331548"/>
    <w:rsid w:val="0033623A"/>
    <w:rsid w:val="0033704B"/>
    <w:rsid w:val="00343BC8"/>
    <w:rsid w:val="0034444A"/>
    <w:rsid w:val="00366D94"/>
    <w:rsid w:val="0036733B"/>
    <w:rsid w:val="0037169A"/>
    <w:rsid w:val="0037173C"/>
    <w:rsid w:val="00380FC0"/>
    <w:rsid w:val="003849A9"/>
    <w:rsid w:val="003976A4"/>
    <w:rsid w:val="003A47D6"/>
    <w:rsid w:val="003C4B00"/>
    <w:rsid w:val="003C6BB6"/>
    <w:rsid w:val="003E37B3"/>
    <w:rsid w:val="003E4033"/>
    <w:rsid w:val="003E4946"/>
    <w:rsid w:val="003E5541"/>
    <w:rsid w:val="003E64D9"/>
    <w:rsid w:val="003F673D"/>
    <w:rsid w:val="003F6F01"/>
    <w:rsid w:val="003F70B1"/>
    <w:rsid w:val="004031EA"/>
    <w:rsid w:val="00405F10"/>
    <w:rsid w:val="00412911"/>
    <w:rsid w:val="00416B6D"/>
    <w:rsid w:val="0042654A"/>
    <w:rsid w:val="0043301B"/>
    <w:rsid w:val="0043615A"/>
    <w:rsid w:val="004406FD"/>
    <w:rsid w:val="00446DD8"/>
    <w:rsid w:val="0045230A"/>
    <w:rsid w:val="004641BA"/>
    <w:rsid w:val="0046514F"/>
    <w:rsid w:val="00477A47"/>
    <w:rsid w:val="0048232C"/>
    <w:rsid w:val="00487B25"/>
    <w:rsid w:val="00491B05"/>
    <w:rsid w:val="00493C9F"/>
    <w:rsid w:val="00493DCE"/>
    <w:rsid w:val="0049747C"/>
    <w:rsid w:val="004B02F1"/>
    <w:rsid w:val="004F4779"/>
    <w:rsid w:val="00504F28"/>
    <w:rsid w:val="0051095A"/>
    <w:rsid w:val="005307E4"/>
    <w:rsid w:val="00537140"/>
    <w:rsid w:val="00541D15"/>
    <w:rsid w:val="00542D49"/>
    <w:rsid w:val="005438F0"/>
    <w:rsid w:val="00543C2C"/>
    <w:rsid w:val="00552682"/>
    <w:rsid w:val="00557ED0"/>
    <w:rsid w:val="005635F2"/>
    <w:rsid w:val="0057084D"/>
    <w:rsid w:val="00582FEB"/>
    <w:rsid w:val="00584793"/>
    <w:rsid w:val="00585750"/>
    <w:rsid w:val="00586318"/>
    <w:rsid w:val="005906B8"/>
    <w:rsid w:val="00593F5D"/>
    <w:rsid w:val="005A0FCC"/>
    <w:rsid w:val="005B252C"/>
    <w:rsid w:val="005B7D5C"/>
    <w:rsid w:val="005C4F93"/>
    <w:rsid w:val="005D3576"/>
    <w:rsid w:val="005F2B81"/>
    <w:rsid w:val="005F2E22"/>
    <w:rsid w:val="00602E7B"/>
    <w:rsid w:val="00602FE8"/>
    <w:rsid w:val="006063C5"/>
    <w:rsid w:val="00613900"/>
    <w:rsid w:val="0062081A"/>
    <w:rsid w:val="00624C19"/>
    <w:rsid w:val="006254A5"/>
    <w:rsid w:val="00647F4C"/>
    <w:rsid w:val="00660282"/>
    <w:rsid w:val="0066205C"/>
    <w:rsid w:val="00662DFB"/>
    <w:rsid w:val="00664DC6"/>
    <w:rsid w:val="006652E1"/>
    <w:rsid w:val="00671767"/>
    <w:rsid w:val="00685814"/>
    <w:rsid w:val="006A207D"/>
    <w:rsid w:val="006A519E"/>
    <w:rsid w:val="006A5C2F"/>
    <w:rsid w:val="006A68D1"/>
    <w:rsid w:val="006A6B2E"/>
    <w:rsid w:val="006B13BB"/>
    <w:rsid w:val="006B2919"/>
    <w:rsid w:val="006C300F"/>
    <w:rsid w:val="006C65DB"/>
    <w:rsid w:val="006C6A2E"/>
    <w:rsid w:val="006D50CE"/>
    <w:rsid w:val="006D6D75"/>
    <w:rsid w:val="007062F6"/>
    <w:rsid w:val="00714710"/>
    <w:rsid w:val="00715624"/>
    <w:rsid w:val="007312E3"/>
    <w:rsid w:val="00736552"/>
    <w:rsid w:val="0074794D"/>
    <w:rsid w:val="007559FE"/>
    <w:rsid w:val="00757F3E"/>
    <w:rsid w:val="0076475F"/>
    <w:rsid w:val="007A1B81"/>
    <w:rsid w:val="007A61E0"/>
    <w:rsid w:val="007C4DF9"/>
    <w:rsid w:val="007C795C"/>
    <w:rsid w:val="007D10AF"/>
    <w:rsid w:val="007E4B79"/>
    <w:rsid w:val="007E4C66"/>
    <w:rsid w:val="007E764B"/>
    <w:rsid w:val="007F3225"/>
    <w:rsid w:val="007F7DE1"/>
    <w:rsid w:val="00813FAA"/>
    <w:rsid w:val="00822C05"/>
    <w:rsid w:val="00822EA7"/>
    <w:rsid w:val="00833FC3"/>
    <w:rsid w:val="008535AF"/>
    <w:rsid w:val="00860568"/>
    <w:rsid w:val="0086580E"/>
    <w:rsid w:val="008859C7"/>
    <w:rsid w:val="00896C75"/>
    <w:rsid w:val="008D19D2"/>
    <w:rsid w:val="008D3C16"/>
    <w:rsid w:val="008E00AF"/>
    <w:rsid w:val="008E1439"/>
    <w:rsid w:val="008E30DF"/>
    <w:rsid w:val="008E3871"/>
    <w:rsid w:val="008E6154"/>
    <w:rsid w:val="008E6ABE"/>
    <w:rsid w:val="008F0A3D"/>
    <w:rsid w:val="008F26BC"/>
    <w:rsid w:val="00904A00"/>
    <w:rsid w:val="0090653F"/>
    <w:rsid w:val="009071EA"/>
    <w:rsid w:val="00920A78"/>
    <w:rsid w:val="00920DAF"/>
    <w:rsid w:val="00921D82"/>
    <w:rsid w:val="00942FD1"/>
    <w:rsid w:val="00967AF1"/>
    <w:rsid w:val="00976914"/>
    <w:rsid w:val="00980AF4"/>
    <w:rsid w:val="00982C59"/>
    <w:rsid w:val="00982DC2"/>
    <w:rsid w:val="0099236B"/>
    <w:rsid w:val="00992869"/>
    <w:rsid w:val="00992C11"/>
    <w:rsid w:val="009951AD"/>
    <w:rsid w:val="00996D91"/>
    <w:rsid w:val="009A71EB"/>
    <w:rsid w:val="009B04EA"/>
    <w:rsid w:val="009B3BB3"/>
    <w:rsid w:val="009C045D"/>
    <w:rsid w:val="009C51C4"/>
    <w:rsid w:val="009C5C4F"/>
    <w:rsid w:val="009D2278"/>
    <w:rsid w:val="009F341A"/>
    <w:rsid w:val="009F5C27"/>
    <w:rsid w:val="009F5EF0"/>
    <w:rsid w:val="00A05285"/>
    <w:rsid w:val="00A06FA5"/>
    <w:rsid w:val="00A247AE"/>
    <w:rsid w:val="00A253D5"/>
    <w:rsid w:val="00A312CD"/>
    <w:rsid w:val="00A32768"/>
    <w:rsid w:val="00A50F7E"/>
    <w:rsid w:val="00A545A0"/>
    <w:rsid w:val="00A55239"/>
    <w:rsid w:val="00A57D90"/>
    <w:rsid w:val="00A60D07"/>
    <w:rsid w:val="00A64644"/>
    <w:rsid w:val="00A823BC"/>
    <w:rsid w:val="00A84695"/>
    <w:rsid w:val="00A854F8"/>
    <w:rsid w:val="00A9221F"/>
    <w:rsid w:val="00AA0321"/>
    <w:rsid w:val="00AD13E8"/>
    <w:rsid w:val="00AD43A6"/>
    <w:rsid w:val="00AE2D3C"/>
    <w:rsid w:val="00AE474A"/>
    <w:rsid w:val="00AF3391"/>
    <w:rsid w:val="00B005C7"/>
    <w:rsid w:val="00B01146"/>
    <w:rsid w:val="00B015A0"/>
    <w:rsid w:val="00B02C20"/>
    <w:rsid w:val="00B15107"/>
    <w:rsid w:val="00B151D6"/>
    <w:rsid w:val="00B203B8"/>
    <w:rsid w:val="00B21DB0"/>
    <w:rsid w:val="00B23E75"/>
    <w:rsid w:val="00B24259"/>
    <w:rsid w:val="00B27CFD"/>
    <w:rsid w:val="00B47AFB"/>
    <w:rsid w:val="00B51B14"/>
    <w:rsid w:val="00B82DDB"/>
    <w:rsid w:val="00B96C56"/>
    <w:rsid w:val="00B974DA"/>
    <w:rsid w:val="00BD0A34"/>
    <w:rsid w:val="00BF4EBC"/>
    <w:rsid w:val="00BF7DE5"/>
    <w:rsid w:val="00C06FE2"/>
    <w:rsid w:val="00C07FC4"/>
    <w:rsid w:val="00C15D6F"/>
    <w:rsid w:val="00C22559"/>
    <w:rsid w:val="00C40869"/>
    <w:rsid w:val="00C410BB"/>
    <w:rsid w:val="00C423CF"/>
    <w:rsid w:val="00C4514C"/>
    <w:rsid w:val="00C52506"/>
    <w:rsid w:val="00C601E9"/>
    <w:rsid w:val="00C674CF"/>
    <w:rsid w:val="00C7073B"/>
    <w:rsid w:val="00C87B73"/>
    <w:rsid w:val="00C908EE"/>
    <w:rsid w:val="00C97282"/>
    <w:rsid w:val="00CA208D"/>
    <w:rsid w:val="00CB39AB"/>
    <w:rsid w:val="00CC1BFE"/>
    <w:rsid w:val="00CC4FE2"/>
    <w:rsid w:val="00CD43BE"/>
    <w:rsid w:val="00CD669D"/>
    <w:rsid w:val="00CD6B7C"/>
    <w:rsid w:val="00CE096B"/>
    <w:rsid w:val="00CE0C16"/>
    <w:rsid w:val="00CE0C9E"/>
    <w:rsid w:val="00CE1603"/>
    <w:rsid w:val="00CE6FF2"/>
    <w:rsid w:val="00CF0DFD"/>
    <w:rsid w:val="00CF58B1"/>
    <w:rsid w:val="00CF592D"/>
    <w:rsid w:val="00CF693E"/>
    <w:rsid w:val="00D119DD"/>
    <w:rsid w:val="00D16AD5"/>
    <w:rsid w:val="00D24242"/>
    <w:rsid w:val="00D33DE0"/>
    <w:rsid w:val="00D414BD"/>
    <w:rsid w:val="00D50AA7"/>
    <w:rsid w:val="00D562A5"/>
    <w:rsid w:val="00D602B3"/>
    <w:rsid w:val="00D761D0"/>
    <w:rsid w:val="00D810D3"/>
    <w:rsid w:val="00D816C1"/>
    <w:rsid w:val="00D83209"/>
    <w:rsid w:val="00D8389C"/>
    <w:rsid w:val="00D90D94"/>
    <w:rsid w:val="00D958D5"/>
    <w:rsid w:val="00DA587C"/>
    <w:rsid w:val="00DA6968"/>
    <w:rsid w:val="00DB50A6"/>
    <w:rsid w:val="00DB6C8F"/>
    <w:rsid w:val="00DC01AB"/>
    <w:rsid w:val="00DC70F8"/>
    <w:rsid w:val="00DD027C"/>
    <w:rsid w:val="00DE2C04"/>
    <w:rsid w:val="00DE6CA4"/>
    <w:rsid w:val="00DF20DA"/>
    <w:rsid w:val="00DF4DF6"/>
    <w:rsid w:val="00E00A27"/>
    <w:rsid w:val="00E024A9"/>
    <w:rsid w:val="00E20383"/>
    <w:rsid w:val="00E27DA9"/>
    <w:rsid w:val="00E31642"/>
    <w:rsid w:val="00E464BA"/>
    <w:rsid w:val="00E477AE"/>
    <w:rsid w:val="00E50260"/>
    <w:rsid w:val="00E53820"/>
    <w:rsid w:val="00E63404"/>
    <w:rsid w:val="00E6641E"/>
    <w:rsid w:val="00E702BD"/>
    <w:rsid w:val="00E90796"/>
    <w:rsid w:val="00E911EE"/>
    <w:rsid w:val="00E97A88"/>
    <w:rsid w:val="00EA0C3B"/>
    <w:rsid w:val="00EA67B6"/>
    <w:rsid w:val="00EA7E86"/>
    <w:rsid w:val="00EC1CE1"/>
    <w:rsid w:val="00EC6876"/>
    <w:rsid w:val="00ED38FF"/>
    <w:rsid w:val="00EF6B73"/>
    <w:rsid w:val="00F00490"/>
    <w:rsid w:val="00F00E0A"/>
    <w:rsid w:val="00F049BC"/>
    <w:rsid w:val="00F0552A"/>
    <w:rsid w:val="00F13CD5"/>
    <w:rsid w:val="00F14A92"/>
    <w:rsid w:val="00F201C7"/>
    <w:rsid w:val="00F352AD"/>
    <w:rsid w:val="00F404EC"/>
    <w:rsid w:val="00F64433"/>
    <w:rsid w:val="00F66E76"/>
    <w:rsid w:val="00F75EBB"/>
    <w:rsid w:val="00F93058"/>
    <w:rsid w:val="00F937AF"/>
    <w:rsid w:val="00F9655E"/>
    <w:rsid w:val="00FA1289"/>
    <w:rsid w:val="00FA2D82"/>
    <w:rsid w:val="00FA342D"/>
    <w:rsid w:val="00FA51C6"/>
    <w:rsid w:val="00FA7BAB"/>
    <w:rsid w:val="00FB177C"/>
    <w:rsid w:val="00FB2B67"/>
    <w:rsid w:val="00FB6416"/>
    <w:rsid w:val="00FC1D00"/>
    <w:rsid w:val="00FC3245"/>
    <w:rsid w:val="00FD170A"/>
    <w:rsid w:val="00FE13DB"/>
    <w:rsid w:val="00FE64B2"/>
    <w:rsid w:val="00FF7263"/>
  </w:rsids>
  <m:mathPr>
    <m:mathFont m:val="Cambria Math"/>
    <m:brkBin m:val="before"/>
    <m:brkBinSub m:val="--"/>
    <m:smallFrac m:val="0"/>
    <m:dispDef/>
    <m:lMargin m:val="0"/>
    <m:rMargin m:val="0"/>
    <m:defJc m:val="centerGroup"/>
    <m:wrapIndent m:val="1440"/>
    <m:intLim m:val="subSup"/>
    <m:naryLim m:val="undOvr"/>
  </m:mathPr>
  <w:themeFontLang w:val="cs-CZ"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BF88"/>
  <w15:chartTrackingRefBased/>
  <w15:docId w15:val="{73ACFC3F-CAA6-4F73-A0F7-A2B7F0A0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lang w:val="sk-SK"/>
    </w:rPr>
  </w:style>
  <w:style w:type="paragraph" w:styleId="Nadpis2">
    <w:name w:val="heading 2"/>
    <w:basedOn w:val="Normln"/>
    <w:next w:val="Normln"/>
    <w:link w:val="Nadpis2Char"/>
    <w:semiHidden/>
    <w:unhideWhenUsed/>
    <w:qFormat/>
    <w:rsid w:val="00942FD1"/>
    <w:pPr>
      <w:keepNext/>
      <w:jc w:val="both"/>
      <w:outlineLvl w:val="1"/>
    </w:pPr>
    <w:rPr>
      <w:szCs w:val="20"/>
      <w:lang w:val="x-none"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customStyle="1" w:styleId="ra">
    <w:name w:val="ra"/>
    <w:basedOn w:val="Standardnpsmoodstavce"/>
  </w:style>
  <w:style w:type="character" w:styleId="Odkaznakoment">
    <w:name w:val="annotation reference"/>
    <w:rsid w:val="00A06FA5"/>
    <w:rPr>
      <w:sz w:val="16"/>
      <w:szCs w:val="16"/>
    </w:rPr>
  </w:style>
  <w:style w:type="paragraph" w:styleId="Textkomente">
    <w:name w:val="annotation text"/>
    <w:basedOn w:val="Normln"/>
    <w:rsid w:val="00A06FA5"/>
    <w:rPr>
      <w:sz w:val="20"/>
      <w:szCs w:val="20"/>
    </w:rPr>
  </w:style>
  <w:style w:type="paragraph" w:styleId="Pedmtkomente">
    <w:name w:val="annotation subject"/>
    <w:basedOn w:val="Textkomente"/>
    <w:next w:val="Textkomente"/>
    <w:semiHidden/>
    <w:rsid w:val="00A06FA5"/>
    <w:rPr>
      <w:b/>
      <w:bCs/>
    </w:rPr>
  </w:style>
  <w:style w:type="paragraph" w:styleId="Textbubliny">
    <w:name w:val="Balloon Text"/>
    <w:basedOn w:val="Normln"/>
    <w:semiHidden/>
    <w:rsid w:val="00A06FA5"/>
    <w:rPr>
      <w:rFonts w:ascii="Tahoma" w:hAnsi="Tahoma" w:cs="Tahoma"/>
      <w:sz w:val="16"/>
      <w:szCs w:val="16"/>
    </w:rPr>
  </w:style>
  <w:style w:type="character" w:styleId="Hypertextovodkaz">
    <w:name w:val="Hyperlink"/>
    <w:rsid w:val="00D816C1"/>
    <w:rPr>
      <w:color w:val="0000FF"/>
      <w:u w:val="single"/>
    </w:rPr>
  </w:style>
  <w:style w:type="paragraph" w:styleId="Normlnweb">
    <w:name w:val="Normal (Web)"/>
    <w:basedOn w:val="Normln"/>
    <w:rsid w:val="004406FD"/>
    <w:pPr>
      <w:spacing w:before="100" w:beforeAutospacing="1" w:after="100" w:afterAutospacing="1"/>
    </w:pPr>
    <w:rPr>
      <w:lang w:eastAsia="sk-SK"/>
    </w:rPr>
  </w:style>
  <w:style w:type="character" w:customStyle="1" w:styleId="lblasis">
    <w:name w:val="lblasis"/>
    <w:basedOn w:val="Standardnpsmoodstavce"/>
    <w:rsid w:val="004406FD"/>
  </w:style>
  <w:style w:type="character" w:styleId="slostrnky">
    <w:name w:val="page number"/>
    <w:basedOn w:val="Standardnpsmoodstavce"/>
    <w:rsid w:val="00114A74"/>
  </w:style>
  <w:style w:type="table" w:styleId="Mkatabulky">
    <w:name w:val="Table Grid"/>
    <w:basedOn w:val="Normlntabulka"/>
    <w:rsid w:val="0011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22C05"/>
    <w:pPr>
      <w:ind w:left="720"/>
      <w:contextualSpacing/>
    </w:pPr>
  </w:style>
  <w:style w:type="character" w:customStyle="1" w:styleId="Nadpis2Char">
    <w:name w:val="Nadpis 2 Char"/>
    <w:basedOn w:val="Standardnpsmoodstavce"/>
    <w:link w:val="Nadpis2"/>
    <w:semiHidden/>
    <w:rsid w:val="00942FD1"/>
    <w:rPr>
      <w:sz w:val="24"/>
      <w:lang w:val="x-none" w:eastAsia="sk-SK"/>
    </w:rPr>
  </w:style>
  <w:style w:type="character" w:customStyle="1" w:styleId="cf01">
    <w:name w:val="cf01"/>
    <w:basedOn w:val="Standardnpsmoodstavce"/>
    <w:rsid w:val="002C7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48047">
      <w:bodyDiv w:val="1"/>
      <w:marLeft w:val="0"/>
      <w:marRight w:val="0"/>
      <w:marTop w:val="0"/>
      <w:marBottom w:val="0"/>
      <w:divBdr>
        <w:top w:val="none" w:sz="0" w:space="0" w:color="auto"/>
        <w:left w:val="none" w:sz="0" w:space="0" w:color="auto"/>
        <w:bottom w:val="none" w:sz="0" w:space="0" w:color="auto"/>
        <w:right w:val="none" w:sz="0" w:space="0" w:color="auto"/>
      </w:divBdr>
    </w:div>
    <w:div w:id="744299554">
      <w:bodyDiv w:val="1"/>
      <w:marLeft w:val="0"/>
      <w:marRight w:val="0"/>
      <w:marTop w:val="0"/>
      <w:marBottom w:val="0"/>
      <w:divBdr>
        <w:top w:val="none" w:sz="0" w:space="0" w:color="auto"/>
        <w:left w:val="none" w:sz="0" w:space="0" w:color="auto"/>
        <w:bottom w:val="none" w:sz="0" w:space="0" w:color="auto"/>
        <w:right w:val="none" w:sz="0" w:space="0" w:color="auto"/>
      </w:divBdr>
    </w:div>
    <w:div w:id="845902372">
      <w:bodyDiv w:val="1"/>
      <w:marLeft w:val="0"/>
      <w:marRight w:val="0"/>
      <w:marTop w:val="0"/>
      <w:marBottom w:val="0"/>
      <w:divBdr>
        <w:top w:val="none" w:sz="0" w:space="0" w:color="auto"/>
        <w:left w:val="none" w:sz="0" w:space="0" w:color="auto"/>
        <w:bottom w:val="none" w:sz="0" w:space="0" w:color="auto"/>
        <w:right w:val="none" w:sz="0" w:space="0" w:color="auto"/>
      </w:divBdr>
    </w:div>
    <w:div w:id="1174103770">
      <w:bodyDiv w:val="1"/>
      <w:marLeft w:val="0"/>
      <w:marRight w:val="0"/>
      <w:marTop w:val="0"/>
      <w:marBottom w:val="0"/>
      <w:divBdr>
        <w:top w:val="none" w:sz="0" w:space="0" w:color="auto"/>
        <w:left w:val="none" w:sz="0" w:space="0" w:color="auto"/>
        <w:bottom w:val="none" w:sz="0" w:space="0" w:color="auto"/>
        <w:right w:val="none" w:sz="0" w:space="0" w:color="auto"/>
      </w:divBdr>
    </w:div>
    <w:div w:id="1720014344">
      <w:bodyDiv w:val="1"/>
      <w:marLeft w:val="0"/>
      <w:marRight w:val="0"/>
      <w:marTop w:val="0"/>
      <w:marBottom w:val="0"/>
      <w:divBdr>
        <w:top w:val="none" w:sz="0" w:space="0" w:color="auto"/>
        <w:left w:val="none" w:sz="0" w:space="0" w:color="auto"/>
        <w:bottom w:val="none" w:sz="0" w:space="0" w:color="auto"/>
        <w:right w:val="none" w:sz="0" w:space="0" w:color="auto"/>
      </w:divBdr>
    </w:div>
    <w:div w:id="18621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432A02F6798240A7EB68129C5F45C4" ma:contentTypeVersion="8" ma:contentTypeDescription="Crée un document." ma:contentTypeScope="" ma:versionID="37cce467ddd85236532bbef2451ce436">
  <xsd:schema xmlns:xsd="http://www.w3.org/2001/XMLSchema" xmlns:xs="http://www.w3.org/2001/XMLSchema" xmlns:p="http://schemas.microsoft.com/office/2006/metadata/properties" xmlns:ns3="2e57b977-8eb6-4cdb-b022-576e918e6b82" targetNamespace="http://schemas.microsoft.com/office/2006/metadata/properties" ma:root="true" ma:fieldsID="357380eb604d8408a21316facb925fb8" ns3:_="">
    <xsd:import namespace="2e57b977-8eb6-4cdb-b022-576e918e6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b977-8eb6-4cdb-b022-576e918e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192DD5-9E62-48EE-91DB-24D22FD8531A}">
  <ds:schemaRefs>
    <ds:schemaRef ds:uri="http://schemas.microsoft.com/sharepoint/v3/contenttype/forms"/>
  </ds:schemaRefs>
</ds:datastoreItem>
</file>

<file path=customXml/itemProps2.xml><?xml version="1.0" encoding="utf-8"?>
<ds:datastoreItem xmlns:ds="http://schemas.openxmlformats.org/officeDocument/2006/customXml" ds:itemID="{2FF6AD25-B71F-4643-8454-F4225124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7b977-8eb6-4cdb-b022-576e918e6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C68EC-AA11-4240-840B-357DF93031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2964</Words>
  <Characters>16363</Characters>
  <Application>Microsoft Office Word</Application>
  <DocSecurity>0</DocSecurity>
  <Lines>320</Lines>
  <Paragraphs>157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Senická mliekáreň, a</vt:lpstr>
      <vt:lpstr>Senická mliekáreň, a</vt:lpstr>
    </vt:vector>
  </TitlesOfParts>
  <Company>Advokát</Company>
  <LinksUpToDate>false</LinksUpToDate>
  <CharactersWithSpaces>19170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Senická mliekáreň, a</dc:title>
  <dc:subject/>
  <dc:creator>Martina Beňová</dc:creator>
  <cp:keywords/>
  <dc:description/>
  <cp:lastModifiedBy>Anna Polonska</cp:lastModifiedBy>
  <cp:revision>7</cp:revision>
  <cp:lastPrinted>2019-10-01T07:39:00Z</cp:lastPrinted>
  <dcterms:created xsi:type="dcterms:W3CDTF">2022-07-06T08:32:00Z</dcterms:created>
  <dcterms:modified xsi:type="dcterms:W3CDTF">2022-08-01T14:34:00Z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0x01010085432A02F6798240A7EB68129C5F45C4</vt:lpwstr>
  </property>
  <property fmtid="{D5CDD505-2E9C-101B-9397-08002B2CF9AE}" pid="3" name="_NewReviewCycle">
    <vt:lpwstr/>
  </property>
</Properties>
</file>